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0595" w14:textId="77777777" w:rsidR="005609E4" w:rsidRPr="005609E4" w:rsidRDefault="005609E4">
      <w:pPr>
        <w:rPr>
          <w:rFonts w:ascii="Georgia" w:hAnsi="Georgia"/>
        </w:rPr>
      </w:pPr>
    </w:p>
    <w:p w14:paraId="74651BD0" w14:textId="77777777" w:rsidR="005609E4" w:rsidRDefault="005609E4" w:rsidP="005609E4">
      <w:pPr>
        <w:jc w:val="center"/>
        <w:rPr>
          <w:rFonts w:ascii="Georgia" w:hAnsi="Georgia"/>
          <w:b/>
        </w:rPr>
      </w:pPr>
      <w:r w:rsidRPr="005609E4">
        <w:rPr>
          <w:rFonts w:ascii="Georgia" w:hAnsi="Georgia"/>
          <w:b/>
        </w:rPr>
        <w:t>VERKEFNAMAT</w:t>
      </w:r>
      <w:r w:rsidR="00BD3942">
        <w:rPr>
          <w:rFonts w:ascii="Georgia" w:hAnsi="Georgia"/>
          <w:b/>
        </w:rPr>
        <w:t xml:space="preserve"> KVIKMYNDAENDURGREIÐSLNA</w:t>
      </w:r>
    </w:p>
    <w:p w14:paraId="65E8EFF9" w14:textId="77777777" w:rsidR="005609E4" w:rsidRDefault="005609E4" w:rsidP="005609E4">
      <w:pPr>
        <w:rPr>
          <w:rFonts w:ascii="Georgia" w:hAnsi="Georgia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5609E4" w14:paraId="4A888E1F" w14:textId="77777777" w:rsidTr="00282C3B">
        <w:tc>
          <w:tcPr>
            <w:tcW w:w="3369" w:type="dxa"/>
          </w:tcPr>
          <w:p w14:paraId="344B1593" w14:textId="77777777" w:rsidR="005609E4" w:rsidRDefault="005609E4" w:rsidP="005609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Nafn verkefnis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14:paraId="3F877461" w14:textId="77777777" w:rsidR="005609E4" w:rsidRDefault="005609E4" w:rsidP="005609E4">
            <w:pPr>
              <w:rPr>
                <w:rFonts w:ascii="Georgia" w:hAnsi="Georgia"/>
              </w:rPr>
            </w:pPr>
          </w:p>
        </w:tc>
      </w:tr>
      <w:tr w:rsidR="0060129F" w14:paraId="6FE0F220" w14:textId="77777777" w:rsidTr="00282C3B">
        <w:tc>
          <w:tcPr>
            <w:tcW w:w="3369" w:type="dxa"/>
          </w:tcPr>
          <w:p w14:paraId="73C10FC7" w14:textId="77777777" w:rsidR="0060129F" w:rsidRDefault="0060129F" w:rsidP="005609E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Nafn umsækjanda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14:paraId="5087414C" w14:textId="77777777" w:rsidR="0060129F" w:rsidRDefault="0060129F" w:rsidP="005609E4">
            <w:pPr>
              <w:rPr>
                <w:rFonts w:ascii="Georgia" w:hAnsi="Georgia"/>
              </w:rPr>
            </w:pPr>
          </w:p>
        </w:tc>
      </w:tr>
      <w:tr w:rsidR="005609E4" w14:paraId="333D17AA" w14:textId="77777777" w:rsidTr="00282C3B">
        <w:tc>
          <w:tcPr>
            <w:tcW w:w="3369" w:type="dxa"/>
          </w:tcPr>
          <w:p w14:paraId="23B59696" w14:textId="77777777" w:rsidR="005609E4" w:rsidRDefault="005609E4" w:rsidP="00282C3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Dagsetning umsóknar 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14:paraId="085EADC5" w14:textId="77777777" w:rsidR="005609E4" w:rsidRDefault="005609E4" w:rsidP="005609E4">
            <w:pPr>
              <w:rPr>
                <w:rFonts w:ascii="Georgia" w:hAnsi="Georgia"/>
              </w:rPr>
            </w:pPr>
          </w:p>
        </w:tc>
      </w:tr>
    </w:tbl>
    <w:p w14:paraId="49C197F8" w14:textId="77777777" w:rsidR="00CD47BC" w:rsidRDefault="00CD47BC" w:rsidP="005609E4">
      <w:pPr>
        <w:rPr>
          <w:rFonts w:ascii="Georgia" w:hAnsi="Georgia"/>
          <w:b/>
          <w:u w:val="single"/>
        </w:rPr>
      </w:pPr>
    </w:p>
    <w:p w14:paraId="22EFDC50" w14:textId="77777777" w:rsidR="00C31229" w:rsidRDefault="00C31229" w:rsidP="005609E4">
      <w:pPr>
        <w:rPr>
          <w:rFonts w:ascii="Georgia" w:hAnsi="Georgia"/>
          <w:b/>
          <w:u w:val="single"/>
        </w:rPr>
      </w:pPr>
    </w:p>
    <w:p w14:paraId="66E3AD05" w14:textId="77777777" w:rsidR="00C31229" w:rsidRDefault="00C31229" w:rsidP="005609E4">
      <w:pPr>
        <w:rPr>
          <w:rFonts w:ascii="Georgia" w:hAnsi="Georgia"/>
          <w:b/>
          <w:u w:val="single"/>
        </w:rPr>
      </w:pPr>
    </w:p>
    <w:p w14:paraId="47718F5A" w14:textId="77777777" w:rsidR="0060129F" w:rsidRPr="00B63D99" w:rsidRDefault="0060129F" w:rsidP="0060129F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Leiðbeiningar:</w:t>
      </w:r>
    </w:p>
    <w:p w14:paraId="6A95572B" w14:textId="77777777" w:rsidR="0060129F" w:rsidRDefault="0060129F" w:rsidP="005609E4">
      <w:pPr>
        <w:rPr>
          <w:rFonts w:ascii="Georgia" w:hAnsi="Georgia"/>
        </w:rPr>
      </w:pPr>
      <w:r>
        <w:rPr>
          <w:rFonts w:ascii="Georgia" w:hAnsi="Georgia"/>
        </w:rPr>
        <w:t>Hér á eftir er sett fram verkefnamat vegna útgáfu vilyrða á grundvelli laga nr. 43/1999 um tímabundnar endurgreiðslur vegna kvikmyndagerðar á Íslandi.</w:t>
      </w:r>
    </w:p>
    <w:p w14:paraId="7E3E06E7" w14:textId="77777777" w:rsidR="0060129F" w:rsidRDefault="0060129F" w:rsidP="005609E4">
      <w:pPr>
        <w:rPr>
          <w:rFonts w:ascii="Georgia" w:hAnsi="Georgia"/>
        </w:rPr>
      </w:pPr>
    </w:p>
    <w:p w14:paraId="2C9BB68B" w14:textId="77777777" w:rsidR="001C49E2" w:rsidRDefault="001C49E2" w:rsidP="005609E4">
      <w:pPr>
        <w:rPr>
          <w:rFonts w:ascii="Georgia" w:hAnsi="Georgia"/>
        </w:rPr>
      </w:pPr>
      <w:r>
        <w:rPr>
          <w:rFonts w:ascii="Georgia" w:hAnsi="Georgia"/>
        </w:rPr>
        <w:t>Nánari lýsing á ver</w:t>
      </w:r>
      <w:r w:rsidR="00DC027E">
        <w:rPr>
          <w:rFonts w:ascii="Georgia" w:hAnsi="Georgia"/>
        </w:rPr>
        <w:t>kefnamatinu kemur fram í reglugerð nr. 450/2017</w:t>
      </w:r>
      <w:r>
        <w:rPr>
          <w:rFonts w:ascii="Georgia" w:hAnsi="Georgia"/>
        </w:rPr>
        <w:t>. Verkefnamatinu er ætlað að skera úr um hvort verkefni uppfylli markmið laganna, eða hvort:</w:t>
      </w:r>
    </w:p>
    <w:p w14:paraId="6CB6B840" w14:textId="77777777" w:rsidR="001C49E2" w:rsidRDefault="001C49E2" w:rsidP="001C49E2">
      <w:pPr>
        <w:pStyle w:val="Default"/>
      </w:pPr>
    </w:p>
    <w:p w14:paraId="38C77393" w14:textId="77777777" w:rsidR="001C49E2" w:rsidRDefault="001C49E2" w:rsidP="001C49E2">
      <w:pPr>
        <w:rPr>
          <w:rFonts w:ascii="Georgia" w:hAnsi="Georgia"/>
        </w:rPr>
      </w:pPr>
      <w:r>
        <w:rPr>
          <w:sz w:val="21"/>
          <w:szCs w:val="21"/>
        </w:rPr>
        <w:t>„viðkomandi framleiðsla sé til þess fallin að koma íslenskri menningu á framfæri, kynna sögu lands eða náttúru eða að viðkomandi framleiðsla sé til þess fallin að stuðla að aukinni reynslu, þekkingu og listrænum metnaði þeirra sem að framleiðslunni standa.“</w:t>
      </w:r>
    </w:p>
    <w:p w14:paraId="56A99FD9" w14:textId="77777777" w:rsidR="001C49E2" w:rsidRDefault="001C49E2" w:rsidP="005609E4">
      <w:pPr>
        <w:rPr>
          <w:rFonts w:ascii="Georgia" w:hAnsi="Georgia"/>
        </w:rPr>
      </w:pPr>
    </w:p>
    <w:p w14:paraId="446632AE" w14:textId="77777777" w:rsidR="001C49E2" w:rsidRDefault="00C31229" w:rsidP="005609E4">
      <w:pPr>
        <w:rPr>
          <w:rFonts w:ascii="Georgia" w:hAnsi="Georgia"/>
        </w:rPr>
      </w:pPr>
      <w:r>
        <w:rPr>
          <w:rFonts w:ascii="Georgia" w:hAnsi="Georgia"/>
        </w:rPr>
        <w:t xml:space="preserve">Umsækjandi skal </w:t>
      </w:r>
      <w:r w:rsidR="001C49E2">
        <w:rPr>
          <w:rFonts w:ascii="Georgia" w:hAnsi="Georgia"/>
        </w:rPr>
        <w:t xml:space="preserve">skrá </w:t>
      </w:r>
      <w:proofErr w:type="spellStart"/>
      <w:r w:rsidR="001C49E2">
        <w:rPr>
          <w:rFonts w:ascii="Georgia" w:hAnsi="Georgia"/>
        </w:rPr>
        <w:t>rökstuðning</w:t>
      </w:r>
      <w:proofErr w:type="spellEnd"/>
      <w:r w:rsidR="001C49E2">
        <w:rPr>
          <w:rFonts w:ascii="Georgia" w:hAnsi="Georgia"/>
        </w:rPr>
        <w:t xml:space="preserve"> í skyggð svæði verkefnamatsins. Nefnd um endurgreiðslur sem starfar á grundvelli 3. gr. laga nr. 43/1999 fer yfir </w:t>
      </w:r>
      <w:proofErr w:type="spellStart"/>
      <w:r w:rsidR="001C49E2">
        <w:rPr>
          <w:rFonts w:ascii="Georgia" w:hAnsi="Georgia"/>
        </w:rPr>
        <w:t>rökstuðning</w:t>
      </w:r>
      <w:proofErr w:type="spellEnd"/>
      <w:r w:rsidR="001C49E2">
        <w:rPr>
          <w:rFonts w:ascii="Georgia" w:hAnsi="Georgia"/>
        </w:rPr>
        <w:t xml:space="preserve"> umsækjanda og úthlutar stigum til verkefnisins.</w:t>
      </w:r>
    </w:p>
    <w:p w14:paraId="1FB317CD" w14:textId="77777777" w:rsidR="0060129F" w:rsidRDefault="0060129F" w:rsidP="005609E4">
      <w:pPr>
        <w:rPr>
          <w:rFonts w:ascii="Georgia" w:hAnsi="Georgia"/>
        </w:rPr>
      </w:pPr>
    </w:p>
    <w:p w14:paraId="34A4DE1A" w14:textId="77777777" w:rsidR="00C31229" w:rsidRDefault="00C31229" w:rsidP="005609E4">
      <w:pPr>
        <w:rPr>
          <w:rFonts w:ascii="Georgia" w:hAnsi="Georgia"/>
        </w:rPr>
      </w:pPr>
    </w:p>
    <w:p w14:paraId="33E961FD" w14:textId="77777777" w:rsidR="00C31229" w:rsidRPr="00B63D99" w:rsidRDefault="00C31229" w:rsidP="00C31229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Samantekt á kröfum og stigagjöf</w:t>
      </w:r>
    </w:p>
    <w:p w14:paraId="1B60F8E2" w14:textId="77777777" w:rsidR="00C31229" w:rsidRDefault="00C31229" w:rsidP="00C31229">
      <w:pPr>
        <w:rPr>
          <w:rFonts w:ascii="Georgia" w:hAnsi="Georgia"/>
        </w:rPr>
      </w:pPr>
      <w:r>
        <w:rPr>
          <w:rFonts w:ascii="Georgia" w:hAnsi="Georgia"/>
        </w:rPr>
        <w:t>Til þess að standast prófið þurfa verkefni að uppfylla tvö skilyrði:</w:t>
      </w:r>
    </w:p>
    <w:p w14:paraId="7238C500" w14:textId="77777777" w:rsidR="00C31229" w:rsidRPr="00A1569D" w:rsidRDefault="00C31229" w:rsidP="00C3122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1569D">
        <w:rPr>
          <w:rFonts w:ascii="Georgia" w:hAnsi="Georgia"/>
        </w:rPr>
        <w:t xml:space="preserve">Að fá að lágmarki helming þeirra stiga sem eru í boði, eða 23 stig af 46 mögulegum. </w:t>
      </w:r>
    </w:p>
    <w:p w14:paraId="06EA751C" w14:textId="77777777" w:rsidR="00C31229" w:rsidRPr="00BD3942" w:rsidRDefault="00C31229" w:rsidP="00C3122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1569D">
        <w:rPr>
          <w:rFonts w:ascii="Georgia" w:hAnsi="Georgia"/>
        </w:rPr>
        <w:t xml:space="preserve">Að fá að lágmarki 4 stig úr þeim hluta sem snýr að menningargildi (e. </w:t>
      </w:r>
      <w:proofErr w:type="spellStart"/>
      <w:r w:rsidRPr="00A1569D">
        <w:rPr>
          <w:rFonts w:ascii="Georgia" w:hAnsi="Georgia"/>
        </w:rPr>
        <w:t>cultural</w:t>
      </w:r>
      <w:proofErr w:type="spellEnd"/>
      <w:r w:rsidRPr="00A1569D">
        <w:rPr>
          <w:rFonts w:ascii="Georgia" w:hAnsi="Georgia"/>
        </w:rPr>
        <w:t xml:space="preserve"> test). </w:t>
      </w:r>
    </w:p>
    <w:p w14:paraId="6B9B5A0F" w14:textId="77777777" w:rsidR="00C31229" w:rsidRDefault="00C31229" w:rsidP="00C31229">
      <w:pPr>
        <w:rPr>
          <w:rFonts w:ascii="Georgia" w:hAnsi="Georgia"/>
        </w:rPr>
      </w:pPr>
    </w:p>
    <w:p w14:paraId="41DAD5B4" w14:textId="77777777" w:rsidR="00C31229" w:rsidRDefault="00C31229" w:rsidP="00C31229">
      <w:pPr>
        <w:rPr>
          <w:rFonts w:ascii="Georgia" w:hAnsi="Georgia"/>
        </w:rPr>
      </w:pPr>
      <w:r>
        <w:rPr>
          <w:rFonts w:ascii="Georgia" w:hAnsi="Georgia"/>
        </w:rPr>
        <w:t>Í töfluna að neðan má skrá heildarstigagjöf:</w:t>
      </w:r>
    </w:p>
    <w:p w14:paraId="034535BB" w14:textId="77777777" w:rsidR="00C31229" w:rsidRDefault="00C31229" w:rsidP="00C31229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3022"/>
        <w:gridCol w:w="3002"/>
      </w:tblGrid>
      <w:tr w:rsidR="00C31229" w:rsidRPr="00A1569D" w14:paraId="58BAFB8B" w14:textId="77777777" w:rsidTr="00995A88">
        <w:tc>
          <w:tcPr>
            <w:tcW w:w="3070" w:type="dxa"/>
          </w:tcPr>
          <w:p w14:paraId="112B0A86" w14:textId="77777777" w:rsidR="00C31229" w:rsidRPr="00A1569D" w:rsidRDefault="00C31229" w:rsidP="00995A8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71" w:type="dxa"/>
          </w:tcPr>
          <w:p w14:paraId="3B3F6404" w14:textId="77777777" w:rsidR="00C31229" w:rsidRPr="00A1569D" w:rsidRDefault="00C31229" w:rsidP="00995A88">
            <w:pPr>
              <w:jc w:val="center"/>
              <w:rPr>
                <w:rFonts w:ascii="Tahoma" w:hAnsi="Tahoma" w:cs="Tahoma"/>
              </w:rPr>
            </w:pPr>
            <w:r w:rsidRPr="00A1569D">
              <w:rPr>
                <w:rFonts w:ascii="Tahoma" w:hAnsi="Tahoma" w:cs="Tahoma"/>
              </w:rPr>
              <w:t>Lágmarkskrafa</w:t>
            </w:r>
          </w:p>
        </w:tc>
        <w:tc>
          <w:tcPr>
            <w:tcW w:w="3071" w:type="dxa"/>
          </w:tcPr>
          <w:p w14:paraId="09ECB3D0" w14:textId="77777777" w:rsidR="00C31229" w:rsidRPr="00A1569D" w:rsidRDefault="00C31229" w:rsidP="00995A88">
            <w:pPr>
              <w:jc w:val="center"/>
              <w:rPr>
                <w:rFonts w:ascii="Tahoma" w:hAnsi="Tahoma" w:cs="Tahoma"/>
              </w:rPr>
            </w:pPr>
            <w:r w:rsidRPr="00A1569D">
              <w:rPr>
                <w:rFonts w:ascii="Tahoma" w:hAnsi="Tahoma" w:cs="Tahoma"/>
              </w:rPr>
              <w:t>Stigagjöf</w:t>
            </w:r>
          </w:p>
        </w:tc>
      </w:tr>
      <w:tr w:rsidR="00C31229" w:rsidRPr="00A1569D" w14:paraId="680995D6" w14:textId="77777777" w:rsidTr="00C31229">
        <w:tc>
          <w:tcPr>
            <w:tcW w:w="3070" w:type="dxa"/>
          </w:tcPr>
          <w:p w14:paraId="1850DA31" w14:textId="77777777" w:rsidR="00C31229" w:rsidRPr="00A1569D" w:rsidRDefault="00C31229" w:rsidP="00995A88">
            <w:pPr>
              <w:rPr>
                <w:rFonts w:ascii="Tahoma" w:hAnsi="Tahoma" w:cs="Tahoma"/>
                <w:b/>
              </w:rPr>
            </w:pPr>
            <w:r w:rsidRPr="00A1569D">
              <w:rPr>
                <w:rFonts w:ascii="Tahoma" w:hAnsi="Tahoma" w:cs="Tahoma"/>
                <w:b/>
              </w:rPr>
              <w:t>Stig í menningarhluta</w:t>
            </w:r>
          </w:p>
        </w:tc>
        <w:tc>
          <w:tcPr>
            <w:tcW w:w="3071" w:type="dxa"/>
          </w:tcPr>
          <w:p w14:paraId="70CF4358" w14:textId="77777777" w:rsidR="00C31229" w:rsidRPr="00A1569D" w:rsidRDefault="00C31229" w:rsidP="00995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569D">
              <w:rPr>
                <w:rFonts w:ascii="Tahoma" w:hAnsi="Tahoma" w:cs="Tahoma"/>
                <w:sz w:val="20"/>
                <w:szCs w:val="20"/>
              </w:rPr>
              <w:t>Farið er fram á 4 stig</w:t>
            </w:r>
          </w:p>
        </w:tc>
        <w:tc>
          <w:tcPr>
            <w:tcW w:w="3071" w:type="dxa"/>
            <w:shd w:val="clear" w:color="auto" w:fill="DBE5F1" w:themeFill="accent1" w:themeFillTint="33"/>
          </w:tcPr>
          <w:p w14:paraId="5A5773FD" w14:textId="77777777" w:rsidR="00C31229" w:rsidRPr="00A1569D" w:rsidRDefault="00C31229" w:rsidP="00995A88">
            <w:pPr>
              <w:rPr>
                <w:rFonts w:ascii="Tahoma" w:hAnsi="Tahoma" w:cs="Tahoma"/>
              </w:rPr>
            </w:pPr>
          </w:p>
        </w:tc>
      </w:tr>
      <w:tr w:rsidR="00C31229" w:rsidRPr="00A1569D" w14:paraId="73EE580E" w14:textId="77777777" w:rsidTr="00C31229">
        <w:tc>
          <w:tcPr>
            <w:tcW w:w="3070" w:type="dxa"/>
          </w:tcPr>
          <w:p w14:paraId="52C62648" w14:textId="77777777" w:rsidR="00C31229" w:rsidRPr="00A1569D" w:rsidRDefault="00C31229" w:rsidP="00995A88">
            <w:pPr>
              <w:rPr>
                <w:rFonts w:ascii="Tahoma" w:hAnsi="Tahoma" w:cs="Tahoma"/>
                <w:b/>
              </w:rPr>
            </w:pPr>
            <w:r w:rsidRPr="00A1569D">
              <w:rPr>
                <w:rFonts w:ascii="Tahoma" w:hAnsi="Tahoma" w:cs="Tahoma"/>
                <w:b/>
              </w:rPr>
              <w:t>Heildarstigafjöldi</w:t>
            </w:r>
          </w:p>
        </w:tc>
        <w:tc>
          <w:tcPr>
            <w:tcW w:w="3071" w:type="dxa"/>
          </w:tcPr>
          <w:p w14:paraId="16B77572" w14:textId="77777777" w:rsidR="00C31229" w:rsidRPr="00A1569D" w:rsidRDefault="00C31229" w:rsidP="00995A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569D">
              <w:rPr>
                <w:rFonts w:ascii="Tahoma" w:hAnsi="Tahoma" w:cs="Tahoma"/>
                <w:sz w:val="20"/>
                <w:szCs w:val="20"/>
              </w:rPr>
              <w:t>Farið er fram á 23 stig af 46</w:t>
            </w:r>
          </w:p>
        </w:tc>
        <w:tc>
          <w:tcPr>
            <w:tcW w:w="3071" w:type="dxa"/>
            <w:shd w:val="clear" w:color="auto" w:fill="DBE5F1" w:themeFill="accent1" w:themeFillTint="33"/>
          </w:tcPr>
          <w:p w14:paraId="17214F5D" w14:textId="77777777" w:rsidR="00C31229" w:rsidRPr="00A1569D" w:rsidRDefault="00C31229" w:rsidP="00995A88">
            <w:pPr>
              <w:rPr>
                <w:rFonts w:ascii="Tahoma" w:hAnsi="Tahoma" w:cs="Tahoma"/>
              </w:rPr>
            </w:pPr>
          </w:p>
        </w:tc>
      </w:tr>
    </w:tbl>
    <w:p w14:paraId="19B516E9" w14:textId="77777777" w:rsidR="0060129F" w:rsidRDefault="0060129F" w:rsidP="005609E4">
      <w:pPr>
        <w:rPr>
          <w:rFonts w:ascii="Georgia" w:hAnsi="Georgia"/>
        </w:rPr>
      </w:pPr>
    </w:p>
    <w:p w14:paraId="533CAC01" w14:textId="77777777" w:rsidR="00C31229" w:rsidRDefault="00C31229" w:rsidP="005609E4">
      <w:pPr>
        <w:rPr>
          <w:rFonts w:ascii="Georgia" w:hAnsi="Georgia"/>
        </w:rPr>
      </w:pPr>
    </w:p>
    <w:p w14:paraId="599F8784" w14:textId="77777777" w:rsidR="00C31229" w:rsidRPr="0060129F" w:rsidRDefault="00C31229" w:rsidP="005609E4">
      <w:pPr>
        <w:rPr>
          <w:rFonts w:ascii="Georgia" w:hAnsi="Georgia"/>
        </w:rPr>
      </w:pPr>
    </w:p>
    <w:p w14:paraId="581EB508" w14:textId="77777777" w:rsidR="0060129F" w:rsidRDefault="0060129F" w:rsidP="005609E4">
      <w:pPr>
        <w:rPr>
          <w:rFonts w:ascii="Georgia" w:hAnsi="Georgia"/>
          <w:b/>
          <w:u w:val="single"/>
        </w:rPr>
      </w:pPr>
    </w:p>
    <w:p w14:paraId="2D13EB32" w14:textId="77777777" w:rsidR="005609E4" w:rsidRPr="00B63D99" w:rsidRDefault="005609E4" w:rsidP="00C31229">
      <w:pPr>
        <w:pageBreakBefore/>
        <w:rPr>
          <w:rFonts w:ascii="Georgia" w:hAnsi="Georgia"/>
          <w:b/>
          <w:u w:val="single"/>
        </w:rPr>
      </w:pPr>
      <w:r w:rsidRPr="00B63D99">
        <w:rPr>
          <w:rFonts w:ascii="Georgia" w:hAnsi="Georgia"/>
          <w:b/>
          <w:u w:val="single"/>
        </w:rPr>
        <w:lastRenderedPageBreak/>
        <w:t xml:space="preserve">Fyrsti hluti </w:t>
      </w:r>
      <w:r w:rsidR="006427FF">
        <w:rPr>
          <w:rFonts w:ascii="Georgia" w:hAnsi="Georgia"/>
          <w:b/>
          <w:u w:val="single"/>
        </w:rPr>
        <w:t>–</w:t>
      </w:r>
      <w:r w:rsidRPr="00B63D99">
        <w:rPr>
          <w:rFonts w:ascii="Georgia" w:hAnsi="Georgia"/>
          <w:b/>
          <w:u w:val="single"/>
        </w:rPr>
        <w:t xml:space="preserve"> menningarviðmið</w:t>
      </w:r>
      <w:r w:rsidR="006427FF">
        <w:rPr>
          <w:rFonts w:ascii="Georgia" w:hAnsi="Georgia"/>
          <w:b/>
          <w:u w:val="single"/>
        </w:rPr>
        <w:t xml:space="preserve"> (e. </w:t>
      </w:r>
      <w:proofErr w:type="spellStart"/>
      <w:r w:rsidR="006427FF">
        <w:rPr>
          <w:rFonts w:ascii="Georgia" w:hAnsi="Georgia"/>
          <w:b/>
          <w:u w:val="single"/>
        </w:rPr>
        <w:t>cultural</w:t>
      </w:r>
      <w:proofErr w:type="spellEnd"/>
      <w:r w:rsidR="006427FF">
        <w:rPr>
          <w:rFonts w:ascii="Georgia" w:hAnsi="Georgia"/>
          <w:b/>
          <w:u w:val="single"/>
        </w:rPr>
        <w:t xml:space="preserve"> </w:t>
      </w:r>
      <w:proofErr w:type="spellStart"/>
      <w:r w:rsidR="006427FF">
        <w:rPr>
          <w:rFonts w:ascii="Georgia" w:hAnsi="Georgia"/>
          <w:b/>
          <w:u w:val="single"/>
        </w:rPr>
        <w:t>criteria</w:t>
      </w:r>
      <w:proofErr w:type="spellEnd"/>
      <w:r w:rsidR="006427FF">
        <w:rPr>
          <w:rFonts w:ascii="Georgia" w:hAnsi="Georgia"/>
          <w:b/>
          <w:u w:val="single"/>
        </w:rPr>
        <w:t>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1101"/>
        <w:gridCol w:w="6804"/>
        <w:gridCol w:w="1560"/>
      </w:tblGrid>
      <w:tr w:rsidR="007264C5" w:rsidRPr="00B63D99" w14:paraId="5FE0A9DE" w14:textId="77777777" w:rsidTr="00B63D99">
        <w:trPr>
          <w:gridBefore w:val="2"/>
          <w:wBefore w:w="7905" w:type="dxa"/>
        </w:trPr>
        <w:tc>
          <w:tcPr>
            <w:tcW w:w="1560" w:type="dxa"/>
            <w:vAlign w:val="center"/>
          </w:tcPr>
          <w:p w14:paraId="7032973B" w14:textId="77777777" w:rsidR="007264C5" w:rsidRPr="00B63D99" w:rsidRDefault="007264C5" w:rsidP="00B63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3D99">
              <w:rPr>
                <w:rFonts w:ascii="Tahoma" w:hAnsi="Tahoma" w:cs="Tahoma"/>
                <w:b/>
                <w:sz w:val="16"/>
                <w:szCs w:val="16"/>
              </w:rPr>
              <w:t>Stigagjöf</w:t>
            </w:r>
          </w:p>
        </w:tc>
      </w:tr>
      <w:tr w:rsidR="006022B3" w:rsidRPr="00B63D99" w14:paraId="1CE89DE8" w14:textId="77777777" w:rsidTr="00282C3B">
        <w:trPr>
          <w:trHeight w:val="1068"/>
        </w:trPr>
        <w:tc>
          <w:tcPr>
            <w:tcW w:w="1101" w:type="dxa"/>
            <w:vMerge w:val="restart"/>
            <w:vAlign w:val="center"/>
          </w:tcPr>
          <w:p w14:paraId="48E1982B" w14:textId="77777777" w:rsidR="006022B3" w:rsidRPr="00B63D99" w:rsidRDefault="00D00ACE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</w:t>
            </w:r>
          </w:p>
        </w:tc>
        <w:tc>
          <w:tcPr>
            <w:tcW w:w="6804" w:type="dxa"/>
          </w:tcPr>
          <w:p w14:paraId="11978064" w14:textId="77777777" w:rsidR="006022B3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7C253CD7" w14:textId="77777777" w:rsidR="006022B3" w:rsidRDefault="006022B3" w:rsidP="007264C5">
            <w:pPr>
              <w:rPr>
                <w:rFonts w:ascii="Georgia" w:hAnsi="Georgia" w:cs="Tahoma"/>
                <w:sz w:val="20"/>
                <w:szCs w:val="20"/>
              </w:rPr>
            </w:pPr>
            <w:r w:rsidRPr="00692451">
              <w:rPr>
                <w:rFonts w:ascii="Georgia" w:hAnsi="Georgia" w:cs="Tahoma"/>
                <w:sz w:val="20"/>
                <w:szCs w:val="20"/>
              </w:rPr>
              <w:t>Söguþráður, viðfangsefni eða meginþema kvikmyndar eða sjónvarpsefnis  byggir á atburðum sem eru hluti af íslenskri eða evrópskri menningu, sögu, þjóðararfi eða trúarbrögðum.</w:t>
            </w:r>
          </w:p>
          <w:p w14:paraId="3B9BED01" w14:textId="77777777" w:rsidR="006022B3" w:rsidRPr="00B63D99" w:rsidRDefault="006022B3" w:rsidP="006022B3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2 stig möguleg</w:t>
            </w:r>
          </w:p>
        </w:tc>
        <w:tc>
          <w:tcPr>
            <w:tcW w:w="1560" w:type="dxa"/>
            <w:vMerge w:val="restart"/>
            <w:vAlign w:val="center"/>
          </w:tcPr>
          <w:p w14:paraId="67E02497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0185D5CE" w14:textId="77777777" w:rsidTr="00282C3B">
        <w:trPr>
          <w:trHeight w:val="386"/>
        </w:trPr>
        <w:tc>
          <w:tcPr>
            <w:tcW w:w="1101" w:type="dxa"/>
            <w:vMerge/>
            <w:vAlign w:val="center"/>
          </w:tcPr>
          <w:p w14:paraId="22FE9A16" w14:textId="77777777" w:rsidR="006022B3" w:rsidRPr="00B63D99" w:rsidRDefault="006022B3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1C69F870" w14:textId="77777777" w:rsidR="006022B3" w:rsidRDefault="006022B3" w:rsidP="006022B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286CAE3D" w14:textId="77777777" w:rsidR="006022B3" w:rsidRPr="00282C3B" w:rsidRDefault="00282C3B" w:rsidP="00282C3B">
            <w:pPr>
              <w:rPr>
                <w:rFonts w:ascii="Georgia" w:hAnsi="Georgi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6C6533EC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6B235A97" w14:textId="77777777" w:rsidTr="00282C3B">
        <w:trPr>
          <w:trHeight w:val="713"/>
        </w:trPr>
        <w:tc>
          <w:tcPr>
            <w:tcW w:w="1101" w:type="dxa"/>
            <w:vMerge w:val="restart"/>
            <w:vAlign w:val="center"/>
          </w:tcPr>
          <w:p w14:paraId="0667F710" w14:textId="77777777" w:rsidR="006022B3" w:rsidRPr="00B63D99" w:rsidRDefault="00D00ACE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B</w:t>
            </w:r>
          </w:p>
        </w:tc>
        <w:tc>
          <w:tcPr>
            <w:tcW w:w="6804" w:type="dxa"/>
          </w:tcPr>
          <w:p w14:paraId="5D7DCF45" w14:textId="77777777" w:rsidR="006022B3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3E8560B7" w14:textId="77777777" w:rsidR="006022B3" w:rsidRDefault="006022B3" w:rsidP="00506A0F">
            <w:pPr>
              <w:rPr>
                <w:rFonts w:ascii="Georgia" w:hAnsi="Georgia" w:cs="Tahoma"/>
                <w:sz w:val="20"/>
                <w:szCs w:val="20"/>
              </w:rPr>
            </w:pPr>
            <w:r w:rsidRPr="00B95969">
              <w:rPr>
                <w:rFonts w:ascii="Georgia" w:hAnsi="Georgia" w:cs="Tahoma"/>
                <w:sz w:val="20"/>
                <w:szCs w:val="20"/>
              </w:rPr>
              <w:t>Framleiðslan byggir á sögupersónu eða einstaklingi úr íslenskum eða evrópskum menningararfi, sögu, samfélagi eða trúarbrögðum.</w:t>
            </w:r>
          </w:p>
          <w:p w14:paraId="1DDC347C" w14:textId="77777777" w:rsidR="0060129F" w:rsidRPr="00E863DA" w:rsidRDefault="0060129F" w:rsidP="0060129F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2 stig möguleg</w:t>
            </w:r>
          </w:p>
        </w:tc>
        <w:tc>
          <w:tcPr>
            <w:tcW w:w="1560" w:type="dxa"/>
            <w:vMerge w:val="restart"/>
            <w:vAlign w:val="center"/>
          </w:tcPr>
          <w:p w14:paraId="23D63105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75B19AE0" w14:textId="77777777" w:rsidTr="00282C3B">
        <w:trPr>
          <w:trHeight w:val="452"/>
        </w:trPr>
        <w:tc>
          <w:tcPr>
            <w:tcW w:w="1101" w:type="dxa"/>
            <w:vMerge/>
            <w:vAlign w:val="center"/>
          </w:tcPr>
          <w:p w14:paraId="46574186" w14:textId="77777777" w:rsidR="006022B3" w:rsidRPr="00B63D99" w:rsidRDefault="006022B3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1C799676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7F8DEC1A" w14:textId="77777777" w:rsidR="006022B3" w:rsidRPr="00282C3B" w:rsidRDefault="00282C3B" w:rsidP="00282C3B">
            <w:pPr>
              <w:rPr>
                <w:rFonts w:ascii="Georgia" w:hAnsi="Georgi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02A7AD57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67B7E7D5" w14:textId="77777777" w:rsidTr="00282C3B">
        <w:trPr>
          <w:trHeight w:val="713"/>
        </w:trPr>
        <w:tc>
          <w:tcPr>
            <w:tcW w:w="1101" w:type="dxa"/>
            <w:vMerge w:val="restart"/>
            <w:vAlign w:val="center"/>
          </w:tcPr>
          <w:p w14:paraId="398F6D07" w14:textId="77777777" w:rsidR="006022B3" w:rsidRPr="00B63D99" w:rsidRDefault="00D00ACE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</w:t>
            </w:r>
          </w:p>
        </w:tc>
        <w:tc>
          <w:tcPr>
            <w:tcW w:w="6804" w:type="dxa"/>
          </w:tcPr>
          <w:p w14:paraId="4E567471" w14:textId="77777777" w:rsidR="006022B3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65BDF727" w14:textId="77777777" w:rsidR="006022B3" w:rsidRDefault="006022B3" w:rsidP="00B95969">
            <w:pPr>
              <w:tabs>
                <w:tab w:val="right" w:pos="7796"/>
              </w:tabs>
              <w:jc w:val="both"/>
              <w:rPr>
                <w:rFonts w:ascii="Georgia" w:hAnsi="Georgia" w:cs="Tahoma"/>
                <w:sz w:val="20"/>
                <w:szCs w:val="20"/>
              </w:rPr>
            </w:pPr>
            <w:r w:rsidRPr="00B95969">
              <w:rPr>
                <w:rFonts w:ascii="Georgia" w:hAnsi="Georgia" w:cs="Tahoma"/>
                <w:sz w:val="20"/>
                <w:szCs w:val="20"/>
              </w:rPr>
              <w:t>Söguþráður tengist íslenskum eða evrópskum stað eða staðháttum, umhverfi, eða menningarlegu sögusviði.</w:t>
            </w:r>
          </w:p>
          <w:p w14:paraId="43BF86C8" w14:textId="77777777" w:rsidR="0060129F" w:rsidRPr="004814C4" w:rsidRDefault="0060129F" w:rsidP="0060129F">
            <w:pPr>
              <w:tabs>
                <w:tab w:val="right" w:pos="7796"/>
              </w:tabs>
              <w:jc w:val="right"/>
              <w:rPr>
                <w:rFonts w:ascii="Georgia" w:hAnsi="Georgia" w:cs="Tahoma"/>
                <w:sz w:val="20"/>
                <w:szCs w:val="20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2 stig möguleg</w:t>
            </w:r>
          </w:p>
        </w:tc>
        <w:tc>
          <w:tcPr>
            <w:tcW w:w="1560" w:type="dxa"/>
            <w:vMerge w:val="restart"/>
            <w:vAlign w:val="center"/>
          </w:tcPr>
          <w:p w14:paraId="25A28AEA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2B581A1E" w14:textId="77777777" w:rsidTr="00282C3B">
        <w:trPr>
          <w:trHeight w:val="506"/>
        </w:trPr>
        <w:tc>
          <w:tcPr>
            <w:tcW w:w="1101" w:type="dxa"/>
            <w:vMerge/>
            <w:vAlign w:val="center"/>
          </w:tcPr>
          <w:p w14:paraId="1545B265" w14:textId="77777777" w:rsidR="006022B3" w:rsidRPr="00B63D99" w:rsidRDefault="006022B3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2DD98244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0C673FAD" w14:textId="77777777" w:rsidR="006022B3" w:rsidRPr="00282C3B" w:rsidRDefault="00282C3B" w:rsidP="00506A0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70028292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4B6DD947" w14:textId="77777777" w:rsidTr="00282C3B">
        <w:trPr>
          <w:trHeight w:val="923"/>
        </w:trPr>
        <w:tc>
          <w:tcPr>
            <w:tcW w:w="1101" w:type="dxa"/>
            <w:vMerge w:val="restart"/>
            <w:vAlign w:val="center"/>
          </w:tcPr>
          <w:p w14:paraId="6DEECD22" w14:textId="77777777" w:rsidR="006022B3" w:rsidRPr="00B63D99" w:rsidRDefault="00D00ACE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D</w:t>
            </w:r>
          </w:p>
        </w:tc>
        <w:tc>
          <w:tcPr>
            <w:tcW w:w="6804" w:type="dxa"/>
          </w:tcPr>
          <w:p w14:paraId="7D408231" w14:textId="77777777" w:rsidR="006022B3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2ECF80EC" w14:textId="77777777" w:rsidR="006022B3" w:rsidRDefault="006022B3" w:rsidP="00C405AA">
            <w:pPr>
              <w:tabs>
                <w:tab w:val="right" w:pos="7796"/>
              </w:tabs>
              <w:jc w:val="both"/>
              <w:rPr>
                <w:rFonts w:ascii="Georgia" w:hAnsi="Georgia" w:cs="Tahoma"/>
                <w:sz w:val="20"/>
                <w:szCs w:val="20"/>
              </w:rPr>
            </w:pPr>
            <w:r w:rsidRPr="00823CA0">
              <w:rPr>
                <w:rFonts w:ascii="Georgia" w:hAnsi="Georgia" w:cs="Tahoma"/>
                <w:sz w:val="20"/>
                <w:szCs w:val="20"/>
              </w:rPr>
              <w:t>Söguþráður, handrit eða viðfangsefni byggir á bókmenntaverki eða er sótt til annarrar listgreinar (t.d. myndlistar, tónlistar) sem hefur menningarlegt vægi.</w:t>
            </w:r>
          </w:p>
          <w:p w14:paraId="69919F98" w14:textId="77777777" w:rsidR="0060129F" w:rsidRPr="00B63D99" w:rsidRDefault="0060129F" w:rsidP="0060129F">
            <w:pPr>
              <w:tabs>
                <w:tab w:val="right" w:pos="7796"/>
              </w:tabs>
              <w:jc w:val="right"/>
              <w:rPr>
                <w:rFonts w:ascii="Georgia" w:hAnsi="Georgia" w:cs="Tahoma"/>
                <w:sz w:val="20"/>
                <w:szCs w:val="20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2 stig möguleg</w:t>
            </w:r>
          </w:p>
        </w:tc>
        <w:tc>
          <w:tcPr>
            <w:tcW w:w="1560" w:type="dxa"/>
            <w:vMerge w:val="restart"/>
            <w:vAlign w:val="center"/>
          </w:tcPr>
          <w:p w14:paraId="12A47D76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7B727211" w14:textId="77777777" w:rsidTr="00282C3B">
        <w:trPr>
          <w:trHeight w:val="336"/>
        </w:trPr>
        <w:tc>
          <w:tcPr>
            <w:tcW w:w="1101" w:type="dxa"/>
            <w:vMerge/>
            <w:vAlign w:val="center"/>
          </w:tcPr>
          <w:p w14:paraId="50356896" w14:textId="77777777" w:rsidR="006022B3" w:rsidRPr="00B63D99" w:rsidRDefault="006022B3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2BFA1CA2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35293A09" w14:textId="77777777" w:rsidR="00282C3B" w:rsidRPr="00282C3B" w:rsidRDefault="00282C3B" w:rsidP="00282C3B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09A4342E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25D3FBA8" w14:textId="77777777" w:rsidTr="00282C3B">
        <w:trPr>
          <w:trHeight w:val="906"/>
        </w:trPr>
        <w:tc>
          <w:tcPr>
            <w:tcW w:w="1101" w:type="dxa"/>
            <w:vMerge w:val="restart"/>
            <w:vAlign w:val="center"/>
          </w:tcPr>
          <w:p w14:paraId="708F0091" w14:textId="77777777" w:rsidR="006022B3" w:rsidRPr="00B63D99" w:rsidRDefault="00D00ACE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E</w:t>
            </w:r>
          </w:p>
        </w:tc>
        <w:tc>
          <w:tcPr>
            <w:tcW w:w="6804" w:type="dxa"/>
          </w:tcPr>
          <w:p w14:paraId="3915A766" w14:textId="77777777" w:rsidR="006022B3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0EC3BD1D" w14:textId="77777777" w:rsidR="006022B3" w:rsidRDefault="006022B3" w:rsidP="00B95969">
            <w:pPr>
              <w:tabs>
                <w:tab w:val="right" w:pos="7796"/>
              </w:tabs>
              <w:jc w:val="both"/>
              <w:rPr>
                <w:rFonts w:ascii="Georgia" w:hAnsi="Georgia" w:cs="Tahoma"/>
                <w:sz w:val="20"/>
                <w:szCs w:val="20"/>
              </w:rPr>
            </w:pPr>
            <w:r w:rsidRPr="00B95969">
              <w:rPr>
                <w:rFonts w:ascii="Georgia" w:hAnsi="Georgia" w:cs="Tahoma"/>
                <w:sz w:val="20"/>
                <w:szCs w:val="20"/>
              </w:rPr>
              <w:t xml:space="preserve">Söguþráður, handrit eða meginþema beinist að viðfangsefnum líðandi stundar sem hafa vísun til menningar, samfélagsgerðar eða valdakerfis og stjórnmála í íslensku eða evrópsku samfélagi. </w:t>
            </w:r>
          </w:p>
          <w:p w14:paraId="063AB8D6" w14:textId="77777777" w:rsidR="0060129F" w:rsidRPr="00B63D99" w:rsidRDefault="0060129F" w:rsidP="0060129F">
            <w:pPr>
              <w:tabs>
                <w:tab w:val="right" w:pos="7796"/>
              </w:tabs>
              <w:jc w:val="right"/>
              <w:rPr>
                <w:rFonts w:ascii="Georgia" w:hAnsi="Georgia" w:cs="Tahoma"/>
                <w:sz w:val="20"/>
                <w:szCs w:val="20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2 stig möguleg</w:t>
            </w:r>
          </w:p>
        </w:tc>
        <w:tc>
          <w:tcPr>
            <w:tcW w:w="1560" w:type="dxa"/>
            <w:vMerge w:val="restart"/>
            <w:vAlign w:val="center"/>
          </w:tcPr>
          <w:p w14:paraId="15D19F2B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6B3C66BA" w14:textId="77777777" w:rsidTr="00282C3B">
        <w:trPr>
          <w:trHeight w:val="384"/>
        </w:trPr>
        <w:tc>
          <w:tcPr>
            <w:tcW w:w="1101" w:type="dxa"/>
            <w:vMerge/>
            <w:vAlign w:val="center"/>
          </w:tcPr>
          <w:p w14:paraId="506A1700" w14:textId="77777777" w:rsidR="006022B3" w:rsidRPr="00B63D99" w:rsidRDefault="006022B3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110132F8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760D1102" w14:textId="77777777" w:rsidR="006022B3" w:rsidRPr="00B63D99" w:rsidRDefault="00282C3B" w:rsidP="00506A0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6E526D6A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129F" w:rsidRPr="00B63D99" w14:paraId="23AECB55" w14:textId="77777777" w:rsidTr="00282C3B">
        <w:trPr>
          <w:trHeight w:val="1686"/>
        </w:trPr>
        <w:tc>
          <w:tcPr>
            <w:tcW w:w="1101" w:type="dxa"/>
            <w:vMerge w:val="restart"/>
            <w:vAlign w:val="center"/>
          </w:tcPr>
          <w:p w14:paraId="073DEB14" w14:textId="77777777" w:rsidR="0060129F" w:rsidRPr="00B63D99" w:rsidRDefault="00D00ACE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</w:t>
            </w:r>
          </w:p>
        </w:tc>
        <w:tc>
          <w:tcPr>
            <w:tcW w:w="6804" w:type="dxa"/>
          </w:tcPr>
          <w:p w14:paraId="6D701B54" w14:textId="77777777" w:rsidR="0060129F" w:rsidRPr="00B95969" w:rsidRDefault="0060129F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  <w:r w:rsidRPr="00233CDB">
              <w:t xml:space="preserve"> </w:t>
            </w:r>
          </w:p>
          <w:p w14:paraId="00D56725" w14:textId="77777777" w:rsidR="0060129F" w:rsidRDefault="0060129F" w:rsidP="00B95969">
            <w:pPr>
              <w:tabs>
                <w:tab w:val="right" w:pos="7796"/>
              </w:tabs>
              <w:jc w:val="both"/>
              <w:rPr>
                <w:rFonts w:ascii="Georgia" w:hAnsi="Georgia" w:cs="Tahoma"/>
                <w:sz w:val="20"/>
                <w:szCs w:val="20"/>
              </w:rPr>
            </w:pPr>
            <w:r w:rsidRPr="00B95969">
              <w:rPr>
                <w:rFonts w:ascii="Georgia" w:hAnsi="Georgia" w:cs="Tahoma"/>
                <w:sz w:val="20"/>
                <w:szCs w:val="20"/>
              </w:rPr>
              <w:t xml:space="preserve">Framleiðslan endurspeglar mikilvæg íslensk eða evrópsk gildi, t.d. samfélagslega og menningarlega fjölbreytni, samfélagslega samstöðu, mannréttindum, jafnrétti, umburðarlyndi, </w:t>
            </w:r>
            <w:proofErr w:type="spellStart"/>
            <w:r w:rsidRPr="00B95969">
              <w:rPr>
                <w:rFonts w:ascii="Georgia" w:hAnsi="Georgia" w:cs="Tahoma"/>
                <w:sz w:val="20"/>
                <w:szCs w:val="20"/>
              </w:rPr>
              <w:t>minnihlutavernd</w:t>
            </w:r>
            <w:proofErr w:type="spellEnd"/>
            <w:r w:rsidRPr="00B95969">
              <w:rPr>
                <w:rFonts w:ascii="Georgia" w:hAnsi="Georgia" w:cs="Tahoma"/>
                <w:sz w:val="20"/>
                <w:szCs w:val="20"/>
              </w:rPr>
              <w:t xml:space="preserve"> og virðingu fyrir menningu annarra, fjölskyldugildi, umhverfisvernd, virðingu fyrir náttúru og sjálfbæra nýtingu náttúruauðlinda.</w:t>
            </w:r>
            <w:r w:rsidRPr="00B95969" w:rsidDel="00C07EC4">
              <w:rPr>
                <w:rFonts w:ascii="Georgia" w:hAnsi="Georgia" w:cs="Tahoma"/>
                <w:sz w:val="20"/>
                <w:szCs w:val="20"/>
              </w:rPr>
              <w:t xml:space="preserve"> </w:t>
            </w:r>
            <w:r w:rsidRPr="00B95969">
              <w:rPr>
                <w:rFonts w:ascii="Georgia" w:hAnsi="Georgia" w:cs="Tahoma"/>
                <w:sz w:val="20"/>
                <w:szCs w:val="20"/>
              </w:rPr>
              <w:t>Framleiðslan beinist að íslenskum eða evrópskum siðum og venjum, eða menningu og sjálfsmynd.</w:t>
            </w:r>
          </w:p>
          <w:p w14:paraId="15E2B336" w14:textId="77777777" w:rsidR="0060129F" w:rsidRPr="00B63D99" w:rsidRDefault="0060129F" w:rsidP="0060129F">
            <w:pPr>
              <w:tabs>
                <w:tab w:val="right" w:pos="7796"/>
              </w:tabs>
              <w:jc w:val="right"/>
              <w:rPr>
                <w:rFonts w:ascii="Georgia" w:hAnsi="Georgia" w:cs="Tahoma"/>
                <w:sz w:val="20"/>
                <w:szCs w:val="20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2 stig möguleg</w:t>
            </w:r>
          </w:p>
        </w:tc>
        <w:tc>
          <w:tcPr>
            <w:tcW w:w="1560" w:type="dxa"/>
            <w:vMerge w:val="restart"/>
            <w:vAlign w:val="center"/>
          </w:tcPr>
          <w:p w14:paraId="3501DE02" w14:textId="77777777" w:rsidR="0060129F" w:rsidRPr="00B63D99" w:rsidRDefault="0060129F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129F" w:rsidRPr="00B63D99" w14:paraId="755F1359" w14:textId="77777777" w:rsidTr="00282C3B">
        <w:trPr>
          <w:trHeight w:val="400"/>
        </w:trPr>
        <w:tc>
          <w:tcPr>
            <w:tcW w:w="1101" w:type="dxa"/>
            <w:vMerge/>
            <w:vAlign w:val="center"/>
          </w:tcPr>
          <w:p w14:paraId="03BB3A7C" w14:textId="77777777" w:rsidR="0060129F" w:rsidRPr="00B63D99" w:rsidRDefault="0060129F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40BF6487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09805717" w14:textId="77777777" w:rsidR="0060129F" w:rsidRPr="00B63D99" w:rsidRDefault="00282C3B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1B99C674" w14:textId="77777777" w:rsidR="0060129F" w:rsidRPr="00B63D99" w:rsidRDefault="0060129F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129F" w:rsidRPr="00B63D99" w14:paraId="152942FC" w14:textId="77777777" w:rsidTr="00282C3B">
        <w:trPr>
          <w:trHeight w:val="831"/>
        </w:trPr>
        <w:tc>
          <w:tcPr>
            <w:tcW w:w="1101" w:type="dxa"/>
            <w:vMerge w:val="restart"/>
            <w:vAlign w:val="center"/>
          </w:tcPr>
          <w:p w14:paraId="5B763AE9" w14:textId="77777777" w:rsidR="0060129F" w:rsidRPr="00B63D99" w:rsidRDefault="00D00ACE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G</w:t>
            </w:r>
          </w:p>
        </w:tc>
        <w:tc>
          <w:tcPr>
            <w:tcW w:w="6804" w:type="dxa"/>
          </w:tcPr>
          <w:p w14:paraId="61BEE6F7" w14:textId="77777777" w:rsidR="0060129F" w:rsidRDefault="0060129F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73AF8844" w14:textId="77777777" w:rsidR="0060129F" w:rsidRDefault="0060129F" w:rsidP="00BD3942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Verkefnið beinist að íslenskum eða evrópskum siðum, venjum, menningu eða sjálfsmynd.</w:t>
            </w:r>
          </w:p>
          <w:p w14:paraId="300B802E" w14:textId="77777777" w:rsidR="0060129F" w:rsidRPr="00B63D99" w:rsidRDefault="0060129F" w:rsidP="0060129F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2 stig möguleg</w:t>
            </w:r>
          </w:p>
        </w:tc>
        <w:tc>
          <w:tcPr>
            <w:tcW w:w="1560" w:type="dxa"/>
            <w:vMerge w:val="restart"/>
            <w:vAlign w:val="center"/>
          </w:tcPr>
          <w:p w14:paraId="444138B5" w14:textId="77777777" w:rsidR="0060129F" w:rsidRPr="00B63D99" w:rsidRDefault="0060129F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129F" w:rsidRPr="00B63D99" w14:paraId="107FFBC1" w14:textId="77777777" w:rsidTr="00282C3B">
        <w:trPr>
          <w:trHeight w:val="290"/>
        </w:trPr>
        <w:tc>
          <w:tcPr>
            <w:tcW w:w="1101" w:type="dxa"/>
            <w:vMerge/>
            <w:vAlign w:val="center"/>
          </w:tcPr>
          <w:p w14:paraId="6AFB7F1B" w14:textId="77777777" w:rsidR="0060129F" w:rsidRPr="00B63D99" w:rsidRDefault="0060129F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4D482C8A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64E17C2D" w14:textId="77777777" w:rsidR="0060129F" w:rsidRPr="00B63D99" w:rsidRDefault="00282C3B" w:rsidP="00282C3B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3965C694" w14:textId="77777777" w:rsidR="0060129F" w:rsidRPr="00B63D99" w:rsidRDefault="0060129F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129F" w:rsidRPr="00B63D99" w14:paraId="4A0C810C" w14:textId="77777777" w:rsidTr="00282C3B">
        <w:trPr>
          <w:trHeight w:val="773"/>
        </w:trPr>
        <w:tc>
          <w:tcPr>
            <w:tcW w:w="1101" w:type="dxa"/>
            <w:vMerge w:val="restart"/>
            <w:vAlign w:val="center"/>
          </w:tcPr>
          <w:p w14:paraId="18E9C261" w14:textId="77777777" w:rsidR="0060129F" w:rsidRPr="00B63D99" w:rsidRDefault="00D00ACE" w:rsidP="006022B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H</w:t>
            </w:r>
          </w:p>
        </w:tc>
        <w:tc>
          <w:tcPr>
            <w:tcW w:w="6804" w:type="dxa"/>
          </w:tcPr>
          <w:p w14:paraId="5AD2BD9B" w14:textId="77777777" w:rsidR="0060129F" w:rsidRDefault="0060129F" w:rsidP="006022B3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61C0D041" w14:textId="77777777" w:rsidR="0060129F" w:rsidRDefault="0060129F" w:rsidP="006022B3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Söguþráður, handrit eða viðfangsefni vísar til atburða í samtíma eða sögu sem hafa þýðingu fyrir íslenskt eða evrópskt samfélag.</w:t>
            </w:r>
          </w:p>
          <w:p w14:paraId="3D022B80" w14:textId="77777777" w:rsidR="0060129F" w:rsidRPr="00823CA0" w:rsidRDefault="0060129F" w:rsidP="0060129F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2 stig möguleg</w:t>
            </w:r>
          </w:p>
        </w:tc>
        <w:tc>
          <w:tcPr>
            <w:tcW w:w="1560" w:type="dxa"/>
            <w:vMerge w:val="restart"/>
            <w:vAlign w:val="center"/>
          </w:tcPr>
          <w:p w14:paraId="174B97D5" w14:textId="77777777" w:rsidR="0060129F" w:rsidRPr="00B63D99" w:rsidRDefault="0060129F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129F" w:rsidRPr="00B63D99" w14:paraId="2898AFD9" w14:textId="77777777" w:rsidTr="00282C3B">
        <w:trPr>
          <w:trHeight w:val="272"/>
        </w:trPr>
        <w:tc>
          <w:tcPr>
            <w:tcW w:w="1101" w:type="dxa"/>
            <w:vMerge/>
            <w:vAlign w:val="center"/>
          </w:tcPr>
          <w:p w14:paraId="5CBF8BD0" w14:textId="77777777" w:rsidR="0060129F" w:rsidRPr="00B63D99" w:rsidRDefault="0060129F" w:rsidP="007264C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3B639E54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77BDC857" w14:textId="77777777" w:rsidR="0060129F" w:rsidRPr="00823CA0" w:rsidRDefault="00282C3B" w:rsidP="00282C3B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46BBAAEA" w14:textId="77777777" w:rsidR="0060129F" w:rsidRPr="00B63D99" w:rsidRDefault="0060129F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06A0F" w:rsidRPr="00B63D99" w14:paraId="1B46619F" w14:textId="77777777" w:rsidTr="00282C3B">
        <w:trPr>
          <w:gridBefore w:val="1"/>
          <w:wBefore w:w="1101" w:type="dxa"/>
        </w:trPr>
        <w:tc>
          <w:tcPr>
            <w:tcW w:w="6804" w:type="dxa"/>
            <w:vAlign w:val="center"/>
          </w:tcPr>
          <w:p w14:paraId="049ECD56" w14:textId="77777777" w:rsidR="00506A0F" w:rsidRPr="00B63D99" w:rsidRDefault="00506A0F" w:rsidP="00B63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3D99">
              <w:rPr>
                <w:rFonts w:ascii="Tahoma" w:hAnsi="Tahoma" w:cs="Tahoma"/>
                <w:b/>
                <w:sz w:val="16"/>
                <w:szCs w:val="16"/>
              </w:rPr>
              <w:t>Samtals stig fyrir menningarviðmið</w:t>
            </w:r>
          </w:p>
        </w:tc>
        <w:tc>
          <w:tcPr>
            <w:tcW w:w="1560" w:type="dxa"/>
            <w:vAlign w:val="center"/>
          </w:tcPr>
          <w:p w14:paraId="5B3803E1" w14:textId="77777777" w:rsidR="0060129F" w:rsidRDefault="0060129F" w:rsidP="00282C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EF9ABF4" w14:textId="77777777" w:rsidR="00282C3B" w:rsidRPr="00B63D99" w:rsidRDefault="00282C3B" w:rsidP="00282C3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61BCA27" w14:textId="77777777" w:rsidR="005609E4" w:rsidRDefault="005609E4" w:rsidP="005609E4">
      <w:pPr>
        <w:rPr>
          <w:rFonts w:ascii="Georgia" w:hAnsi="Georgia"/>
        </w:rPr>
      </w:pPr>
    </w:p>
    <w:p w14:paraId="23273F9E" w14:textId="77777777" w:rsidR="00C31229" w:rsidRDefault="00C31229" w:rsidP="005609E4">
      <w:pPr>
        <w:rPr>
          <w:rFonts w:ascii="Georgia" w:hAnsi="Georgia"/>
        </w:rPr>
      </w:pPr>
    </w:p>
    <w:p w14:paraId="33C05735" w14:textId="77777777" w:rsidR="00B3357C" w:rsidRDefault="00B3357C" w:rsidP="005609E4">
      <w:pPr>
        <w:rPr>
          <w:rFonts w:ascii="Georgia" w:hAnsi="Georgia"/>
        </w:rPr>
      </w:pPr>
    </w:p>
    <w:p w14:paraId="74DE58AE" w14:textId="77777777" w:rsidR="005609E4" w:rsidRPr="006427FF" w:rsidRDefault="00B63D99" w:rsidP="00C31229">
      <w:pPr>
        <w:pageBreakBefore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lastRenderedPageBreak/>
        <w:t>Annar</w:t>
      </w:r>
      <w:r w:rsidRPr="00B63D99">
        <w:rPr>
          <w:rFonts w:ascii="Georgia" w:hAnsi="Georgia"/>
          <w:b/>
          <w:u w:val="single"/>
        </w:rPr>
        <w:t xml:space="preserve"> hluti </w:t>
      </w:r>
      <w:r w:rsidR="006427FF">
        <w:rPr>
          <w:rFonts w:ascii="Georgia" w:hAnsi="Georgia"/>
          <w:b/>
          <w:u w:val="single"/>
        </w:rPr>
        <w:t>–</w:t>
      </w:r>
      <w:r w:rsidRPr="00B63D99">
        <w:rPr>
          <w:rFonts w:ascii="Georgia" w:hAnsi="Georgia"/>
          <w:b/>
          <w:u w:val="single"/>
        </w:rPr>
        <w:t xml:space="preserve"> </w:t>
      </w:r>
      <w:r>
        <w:rPr>
          <w:rFonts w:ascii="Georgia" w:hAnsi="Georgia"/>
          <w:b/>
          <w:u w:val="single"/>
        </w:rPr>
        <w:t>framleiðslu</w:t>
      </w:r>
      <w:r w:rsidRPr="00B63D99">
        <w:rPr>
          <w:rFonts w:ascii="Georgia" w:hAnsi="Georgia"/>
          <w:b/>
          <w:u w:val="single"/>
        </w:rPr>
        <w:t>viðmið</w:t>
      </w:r>
      <w:r w:rsidR="006427FF">
        <w:rPr>
          <w:rFonts w:ascii="Georgia" w:hAnsi="Georgia"/>
          <w:b/>
          <w:u w:val="single"/>
        </w:rPr>
        <w:t xml:space="preserve"> (e. </w:t>
      </w:r>
      <w:proofErr w:type="spellStart"/>
      <w:r w:rsidR="006427FF">
        <w:rPr>
          <w:rFonts w:ascii="Georgia" w:hAnsi="Georgia"/>
          <w:b/>
          <w:u w:val="single"/>
        </w:rPr>
        <w:t>production</w:t>
      </w:r>
      <w:proofErr w:type="spellEnd"/>
      <w:r w:rsidR="006427FF">
        <w:rPr>
          <w:rFonts w:ascii="Georgia" w:hAnsi="Georgia"/>
          <w:b/>
          <w:u w:val="single"/>
        </w:rPr>
        <w:t xml:space="preserve"> </w:t>
      </w:r>
      <w:proofErr w:type="spellStart"/>
      <w:r w:rsidR="006427FF">
        <w:rPr>
          <w:rFonts w:ascii="Georgia" w:hAnsi="Georgia"/>
          <w:b/>
          <w:u w:val="single"/>
        </w:rPr>
        <w:t>criteria</w:t>
      </w:r>
      <w:proofErr w:type="spellEnd"/>
      <w:r w:rsidR="006427FF">
        <w:rPr>
          <w:rFonts w:ascii="Georgia" w:hAnsi="Georgia"/>
          <w:b/>
          <w:u w:val="single"/>
        </w:rPr>
        <w:t>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1101"/>
        <w:gridCol w:w="6804"/>
        <w:gridCol w:w="1560"/>
      </w:tblGrid>
      <w:tr w:rsidR="00B63D99" w:rsidRPr="00B63D99" w14:paraId="527E635D" w14:textId="77777777" w:rsidTr="0041712A">
        <w:trPr>
          <w:gridBefore w:val="2"/>
          <w:wBefore w:w="7905" w:type="dxa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FCEF8B" w14:textId="77777777" w:rsidR="00B63D99" w:rsidRPr="00B63D99" w:rsidRDefault="00B63D99" w:rsidP="00506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3D99">
              <w:rPr>
                <w:rFonts w:ascii="Tahoma" w:hAnsi="Tahoma" w:cs="Tahoma"/>
                <w:b/>
                <w:sz w:val="16"/>
                <w:szCs w:val="16"/>
              </w:rPr>
              <w:t>Stigagjöf</w:t>
            </w:r>
          </w:p>
        </w:tc>
      </w:tr>
      <w:tr w:rsidR="006022B3" w:rsidRPr="00B63D99" w14:paraId="6C854BDC" w14:textId="77777777" w:rsidTr="006C3C24">
        <w:trPr>
          <w:trHeight w:val="590"/>
        </w:trPr>
        <w:tc>
          <w:tcPr>
            <w:tcW w:w="1101" w:type="dxa"/>
            <w:vMerge w:val="restart"/>
            <w:vAlign w:val="center"/>
          </w:tcPr>
          <w:p w14:paraId="55B6C5A5" w14:textId="77777777" w:rsidR="006022B3" w:rsidRPr="00B63D99" w:rsidRDefault="00D00ACE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6804" w:type="dxa"/>
          </w:tcPr>
          <w:p w14:paraId="5FC92321" w14:textId="77777777" w:rsidR="006022B3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4255A12C" w14:textId="77777777" w:rsidR="006022B3" w:rsidRDefault="006022B3" w:rsidP="00BD3942">
            <w:pPr>
              <w:rPr>
                <w:rFonts w:ascii="Georgia" w:hAnsi="Georgia" w:cs="Tahoma"/>
                <w:sz w:val="20"/>
                <w:szCs w:val="20"/>
              </w:rPr>
            </w:pPr>
            <w:r w:rsidRPr="006C3C24">
              <w:rPr>
                <w:rFonts w:ascii="Georgia" w:hAnsi="Georgia" w:cs="Tahoma"/>
                <w:sz w:val="20"/>
                <w:szCs w:val="20"/>
              </w:rPr>
              <w:t>Framleiðslan leggur til þróunar þeirrar tegundar kvikmyndalistar sem hún tilheyrir</w:t>
            </w:r>
            <w:r>
              <w:rPr>
                <w:rFonts w:ascii="Georgia" w:hAnsi="Georgia" w:cs="Tahoma"/>
                <w:sz w:val="20"/>
                <w:szCs w:val="20"/>
              </w:rPr>
              <w:t>.</w:t>
            </w:r>
          </w:p>
          <w:p w14:paraId="6A14FC4F" w14:textId="77777777" w:rsidR="006022B3" w:rsidRPr="00B63D99" w:rsidRDefault="006022B3" w:rsidP="006022B3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4"/>
                <w:szCs w:val="14"/>
              </w:rPr>
              <w:t>3</w:t>
            </w:r>
            <w:r w:rsidRPr="00B63D99">
              <w:rPr>
                <w:rFonts w:ascii="Tahoma" w:hAnsi="Tahoma" w:cs="Tahoma"/>
                <w:sz w:val="14"/>
                <w:szCs w:val="14"/>
              </w:rPr>
              <w:t xml:space="preserve"> stig möguleg</w:t>
            </w:r>
          </w:p>
        </w:tc>
        <w:tc>
          <w:tcPr>
            <w:tcW w:w="1560" w:type="dxa"/>
            <w:vMerge w:val="restart"/>
            <w:vAlign w:val="center"/>
          </w:tcPr>
          <w:p w14:paraId="42204F0C" w14:textId="77777777" w:rsidR="006022B3" w:rsidRPr="00B63D99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7EE077DF" w14:textId="77777777" w:rsidTr="0041712A">
        <w:trPr>
          <w:trHeight w:val="544"/>
        </w:trPr>
        <w:tc>
          <w:tcPr>
            <w:tcW w:w="1101" w:type="dxa"/>
            <w:vMerge/>
            <w:vAlign w:val="center"/>
          </w:tcPr>
          <w:p w14:paraId="50BC2238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5C799C61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40710D81" w14:textId="77777777" w:rsidR="006022B3" w:rsidRPr="00282C3B" w:rsidRDefault="00282C3B" w:rsidP="00282C3B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4C1FE6A7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6763D158" w14:textId="77777777" w:rsidTr="0041712A">
        <w:trPr>
          <w:trHeight w:val="544"/>
        </w:trPr>
        <w:tc>
          <w:tcPr>
            <w:tcW w:w="1101" w:type="dxa"/>
            <w:vMerge w:val="restart"/>
            <w:vAlign w:val="center"/>
          </w:tcPr>
          <w:p w14:paraId="046392BD" w14:textId="77777777" w:rsidR="006022B3" w:rsidRDefault="00D00ACE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7B00FF59" w14:textId="77777777" w:rsidR="006022B3" w:rsidRPr="00230A4A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7050FD5A" w14:textId="77777777" w:rsidR="006022B3" w:rsidRDefault="006022B3" w:rsidP="00506A0F">
            <w:pPr>
              <w:rPr>
                <w:rFonts w:ascii="Georgia" w:hAnsi="Georgia" w:cs="Tahoma"/>
                <w:sz w:val="20"/>
                <w:szCs w:val="20"/>
              </w:rPr>
            </w:pPr>
            <w:r w:rsidRPr="00230A4A">
              <w:rPr>
                <w:rFonts w:ascii="Georgia" w:hAnsi="Georgia" w:cs="Tahoma"/>
                <w:sz w:val="20"/>
                <w:szCs w:val="20"/>
              </w:rPr>
              <w:t>Framleiðslan eykur færni og getu þeirra kvikmyndagerðarmanna sem koma að verkinu til að standa að verkum sem hafa menningarlegt gildi</w:t>
            </w:r>
            <w:r>
              <w:rPr>
                <w:rFonts w:ascii="Georgia" w:hAnsi="Georgia" w:cs="Tahoma"/>
                <w:sz w:val="20"/>
                <w:szCs w:val="20"/>
              </w:rPr>
              <w:t>.</w:t>
            </w:r>
          </w:p>
          <w:p w14:paraId="6E1467FE" w14:textId="77777777" w:rsidR="006022B3" w:rsidRPr="00B63D99" w:rsidRDefault="006022B3" w:rsidP="006022B3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B63D99">
              <w:rPr>
                <w:rFonts w:ascii="Tahoma" w:hAnsi="Tahoma" w:cs="Tahoma"/>
                <w:sz w:val="14"/>
                <w:szCs w:val="14"/>
              </w:rPr>
              <w:t xml:space="preserve"> stig möguleg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676AF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5D86DA12" w14:textId="77777777" w:rsidTr="0041712A">
        <w:trPr>
          <w:trHeight w:val="470"/>
        </w:trPr>
        <w:tc>
          <w:tcPr>
            <w:tcW w:w="1101" w:type="dxa"/>
            <w:vMerge/>
            <w:vAlign w:val="center"/>
          </w:tcPr>
          <w:p w14:paraId="7B62F887" w14:textId="77777777" w:rsidR="006022B3" w:rsidRDefault="006022B3" w:rsidP="00230A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EE551E6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5E83ABF6" w14:textId="77777777" w:rsidR="006022B3" w:rsidRPr="00B63D99" w:rsidRDefault="00282C3B" w:rsidP="00506A0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A2D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0A738733" w14:textId="77777777" w:rsidTr="0041712A">
        <w:trPr>
          <w:trHeight w:val="677"/>
        </w:trPr>
        <w:tc>
          <w:tcPr>
            <w:tcW w:w="1101" w:type="dxa"/>
            <w:vMerge w:val="restart"/>
            <w:vAlign w:val="center"/>
          </w:tcPr>
          <w:p w14:paraId="1968C9C5" w14:textId="77777777" w:rsidR="006022B3" w:rsidRPr="00B63D99" w:rsidRDefault="00D00ACE" w:rsidP="00230A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K</w:t>
            </w:r>
          </w:p>
        </w:tc>
        <w:tc>
          <w:tcPr>
            <w:tcW w:w="6804" w:type="dxa"/>
          </w:tcPr>
          <w:p w14:paraId="64114D40" w14:textId="77777777" w:rsidR="006022B3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06CD836B" w14:textId="77777777" w:rsidR="006022B3" w:rsidRPr="00322901" w:rsidRDefault="006022B3" w:rsidP="00322901">
            <w:pPr>
              <w:rPr>
                <w:rFonts w:ascii="Georgia" w:hAnsi="Georgia" w:cs="Tahoma"/>
                <w:sz w:val="20"/>
                <w:szCs w:val="20"/>
              </w:rPr>
            </w:pPr>
            <w:r w:rsidRPr="00692451">
              <w:rPr>
                <w:rFonts w:ascii="Georgia" w:hAnsi="Georgia" w:cs="Tahoma"/>
                <w:sz w:val="20"/>
                <w:szCs w:val="20"/>
              </w:rPr>
              <w:t>Þeir sem vinna við framleiðsluna eru íslenskir ríkisborgarar eða EES ríkis.</w:t>
            </w:r>
          </w:p>
          <w:p w14:paraId="15375A51" w14:textId="77777777" w:rsidR="00322901" w:rsidRDefault="00322901" w:rsidP="00322901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½ stig fyrir hvern lið að neðan , að hámarki 3 stig </w:t>
            </w:r>
          </w:p>
          <w:p w14:paraId="0790A2FB" w14:textId="77777777" w:rsidR="006022B3" w:rsidRPr="006022B3" w:rsidRDefault="00322901" w:rsidP="00322901">
            <w:pPr>
              <w:rPr>
                <w:rFonts w:ascii="Georgia" w:hAnsi="Georgia" w:cs="Tahoma"/>
                <w:sz w:val="18"/>
                <w:szCs w:val="18"/>
              </w:rPr>
            </w:pPr>
            <w:r w:rsidRPr="006A21F8">
              <w:rPr>
                <w:rFonts w:ascii="Tahoma" w:hAnsi="Tahoma" w:cs="Tahoma"/>
                <w:sz w:val="14"/>
                <w:szCs w:val="14"/>
              </w:rPr>
              <w:t>Leikstjóri</w:t>
            </w:r>
            <w:r>
              <w:rPr>
                <w:rFonts w:ascii="Tahoma" w:hAnsi="Tahoma" w:cs="Tahoma"/>
                <w:sz w:val="14"/>
                <w:szCs w:val="14"/>
              </w:rPr>
              <w:t xml:space="preserve"> - </w:t>
            </w:r>
            <w:r w:rsidRPr="006A21F8">
              <w:rPr>
                <w:rFonts w:ascii="Tahoma" w:hAnsi="Tahoma" w:cs="Tahoma"/>
                <w:sz w:val="14"/>
                <w:szCs w:val="14"/>
              </w:rPr>
              <w:t>Framleiðandi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6A21F8">
              <w:rPr>
                <w:rFonts w:ascii="Tahoma" w:hAnsi="Tahoma" w:cs="Tahoma"/>
                <w:sz w:val="14"/>
                <w:szCs w:val="14"/>
              </w:rPr>
              <w:t>meðframleiðandi</w:t>
            </w:r>
            <w:r>
              <w:rPr>
                <w:rFonts w:ascii="Tahoma" w:hAnsi="Tahoma" w:cs="Tahoma"/>
                <w:sz w:val="14"/>
                <w:szCs w:val="14"/>
              </w:rPr>
              <w:t xml:space="preserve">) - </w:t>
            </w:r>
            <w:r w:rsidRPr="006A21F8">
              <w:rPr>
                <w:rFonts w:ascii="Tahoma" w:hAnsi="Tahoma" w:cs="Tahoma"/>
                <w:sz w:val="14"/>
                <w:szCs w:val="14"/>
              </w:rPr>
              <w:t>Stjórnandi kvikmyndatöku (DOP)</w:t>
            </w:r>
            <w:r>
              <w:rPr>
                <w:rFonts w:ascii="Tahoma" w:hAnsi="Tahoma" w:cs="Tahoma"/>
                <w:sz w:val="14"/>
                <w:szCs w:val="14"/>
              </w:rPr>
              <w:t xml:space="preserve"> - </w:t>
            </w:r>
            <w:r w:rsidRPr="006A21F8">
              <w:rPr>
                <w:rFonts w:ascii="Tahoma" w:hAnsi="Tahoma" w:cs="Tahoma"/>
                <w:sz w:val="14"/>
                <w:szCs w:val="14"/>
              </w:rPr>
              <w:t>Aðstoðarstjórnandi kvikmyndatöku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H</w:t>
            </w:r>
            <w:r w:rsidRPr="006A21F8">
              <w:rPr>
                <w:rFonts w:ascii="Tahoma" w:hAnsi="Tahoma" w:cs="Tahoma"/>
                <w:sz w:val="14"/>
                <w:szCs w:val="14"/>
              </w:rPr>
              <w:t>andritshöfundur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Pr="006A21F8">
              <w:rPr>
                <w:rFonts w:ascii="Tahoma" w:hAnsi="Tahoma" w:cs="Tahoma"/>
                <w:sz w:val="14"/>
                <w:szCs w:val="14"/>
              </w:rPr>
              <w:t>Aðalleikari</w:t>
            </w:r>
            <w:r>
              <w:rPr>
                <w:rFonts w:ascii="Tahoma" w:hAnsi="Tahoma" w:cs="Tahoma"/>
                <w:sz w:val="14"/>
                <w:szCs w:val="14"/>
              </w:rPr>
              <w:t xml:space="preserve"> - </w:t>
            </w:r>
            <w:r w:rsidRPr="006A21F8">
              <w:rPr>
                <w:rFonts w:ascii="Tahoma" w:hAnsi="Tahoma" w:cs="Tahoma"/>
                <w:sz w:val="14"/>
                <w:szCs w:val="14"/>
              </w:rPr>
              <w:t>Leikari í aukahlutverki</w:t>
            </w:r>
            <w:r>
              <w:rPr>
                <w:rFonts w:ascii="Tahoma" w:hAnsi="Tahoma" w:cs="Tahoma"/>
                <w:sz w:val="14"/>
                <w:szCs w:val="14"/>
              </w:rPr>
              <w:t xml:space="preserve"> - </w:t>
            </w:r>
            <w:r w:rsidRPr="006A21F8">
              <w:rPr>
                <w:rFonts w:ascii="Tahoma" w:hAnsi="Tahoma" w:cs="Tahoma"/>
                <w:sz w:val="14"/>
                <w:szCs w:val="14"/>
              </w:rPr>
              <w:t>Höfundur tónlistar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Pr="006A21F8">
              <w:rPr>
                <w:rFonts w:ascii="Tahoma" w:hAnsi="Tahoma" w:cs="Tahoma"/>
                <w:sz w:val="14"/>
                <w:szCs w:val="14"/>
              </w:rPr>
              <w:t>Leikmyndahönnuður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Pr="006A21F8">
              <w:rPr>
                <w:rFonts w:ascii="Tahoma" w:hAnsi="Tahoma" w:cs="Tahoma"/>
                <w:sz w:val="14"/>
                <w:szCs w:val="14"/>
              </w:rPr>
              <w:t>Búningahönnun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Pr="006A21F8">
              <w:rPr>
                <w:rFonts w:ascii="Tahoma" w:hAnsi="Tahoma" w:cs="Tahoma"/>
                <w:sz w:val="14"/>
                <w:szCs w:val="14"/>
              </w:rPr>
              <w:t>Klippari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Pr="006A21F8">
              <w:rPr>
                <w:rFonts w:ascii="Tahoma" w:hAnsi="Tahoma" w:cs="Tahoma"/>
                <w:sz w:val="14"/>
                <w:szCs w:val="14"/>
              </w:rPr>
              <w:t>Förðunarfræðingur</w:t>
            </w:r>
            <w:r>
              <w:rPr>
                <w:rFonts w:ascii="Tahoma" w:hAnsi="Tahoma" w:cs="Tahoma"/>
                <w:sz w:val="14"/>
                <w:szCs w:val="14"/>
              </w:rPr>
              <w:t xml:space="preserve"> - </w:t>
            </w:r>
            <w:r w:rsidRPr="006A21F8">
              <w:rPr>
                <w:rFonts w:ascii="Tahoma" w:hAnsi="Tahoma" w:cs="Tahoma"/>
                <w:sz w:val="14"/>
                <w:szCs w:val="14"/>
              </w:rPr>
              <w:t>Yfirmaður framleiðslu</w:t>
            </w: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Pr="006A21F8">
              <w:rPr>
                <w:rFonts w:ascii="Tahoma" w:hAnsi="Tahoma" w:cs="Tahoma"/>
                <w:sz w:val="14"/>
                <w:szCs w:val="14"/>
              </w:rPr>
              <w:t>Umsjónarmaður eftirvinnslu eða stafrænnar vinnslu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2C92A95" w14:textId="77777777" w:rsidR="006022B3" w:rsidRPr="00B63D99" w:rsidRDefault="006022B3" w:rsidP="00282C3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0ED9C299" w14:textId="77777777" w:rsidTr="0060129F">
        <w:trPr>
          <w:trHeight w:val="451"/>
        </w:trPr>
        <w:tc>
          <w:tcPr>
            <w:tcW w:w="1101" w:type="dxa"/>
            <w:vMerge/>
            <w:vAlign w:val="center"/>
          </w:tcPr>
          <w:p w14:paraId="0D1666AE" w14:textId="77777777" w:rsidR="006022B3" w:rsidRDefault="006022B3" w:rsidP="00230A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2F6DC8B3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21B94A4E" w14:textId="77777777" w:rsidR="006022B3" w:rsidRPr="00B63D99" w:rsidRDefault="00282C3B" w:rsidP="00506A0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5C644C8E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697E4C70" w14:textId="77777777" w:rsidTr="00230A4A">
        <w:trPr>
          <w:trHeight w:val="451"/>
        </w:trPr>
        <w:tc>
          <w:tcPr>
            <w:tcW w:w="1101" w:type="dxa"/>
            <w:vMerge w:val="restart"/>
            <w:vAlign w:val="center"/>
          </w:tcPr>
          <w:p w14:paraId="530B2758" w14:textId="77777777" w:rsidR="006022B3" w:rsidRPr="00B63D99" w:rsidRDefault="00D00ACE" w:rsidP="00230A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</w:t>
            </w:r>
          </w:p>
        </w:tc>
        <w:tc>
          <w:tcPr>
            <w:tcW w:w="6804" w:type="dxa"/>
          </w:tcPr>
          <w:p w14:paraId="6DF14AE9" w14:textId="77777777" w:rsidR="006022B3" w:rsidRDefault="006022B3" w:rsidP="00506A0F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5CD3B4B8" w14:textId="77777777" w:rsidR="006022B3" w:rsidRDefault="006022B3" w:rsidP="00B23F98">
            <w:pPr>
              <w:rPr>
                <w:rFonts w:ascii="Georgia" w:hAnsi="Georgia" w:cs="Tahoma"/>
                <w:sz w:val="20"/>
                <w:szCs w:val="20"/>
              </w:rPr>
            </w:pPr>
            <w:r w:rsidRPr="00692451">
              <w:rPr>
                <w:rFonts w:ascii="Georgia" w:hAnsi="Georgia" w:cs="Tahoma"/>
                <w:sz w:val="20"/>
                <w:szCs w:val="20"/>
              </w:rPr>
              <w:t xml:space="preserve">Endanleg </w:t>
            </w:r>
            <w:proofErr w:type="spellStart"/>
            <w:r w:rsidRPr="00692451">
              <w:rPr>
                <w:rFonts w:ascii="Georgia" w:hAnsi="Georgia" w:cs="Tahoma"/>
                <w:sz w:val="20"/>
                <w:szCs w:val="20"/>
              </w:rPr>
              <w:t>útgáfa</w:t>
            </w:r>
            <w:proofErr w:type="spellEnd"/>
            <w:r w:rsidRPr="00692451">
              <w:rPr>
                <w:rFonts w:ascii="Georgia" w:hAnsi="Georgia" w:cs="Tahoma"/>
                <w:sz w:val="20"/>
                <w:szCs w:val="20"/>
              </w:rPr>
              <w:t xml:space="preserve"> framleiðslu er á þjóðtungu EES ríkis. 1 stig er veitt fyrir 10% af tungumáli framleiðslunnar, 2 stig fyrir 25%, 3 stig fyrir 50% og 4 stig fyrir 75%.</w:t>
            </w:r>
          </w:p>
          <w:p w14:paraId="40C8DC39" w14:textId="77777777" w:rsidR="006022B3" w:rsidRPr="00B63D99" w:rsidRDefault="006022B3" w:rsidP="006022B3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B63D99">
              <w:rPr>
                <w:rFonts w:ascii="Tahoma" w:hAnsi="Tahoma" w:cs="Tahoma"/>
                <w:sz w:val="14"/>
                <w:szCs w:val="14"/>
              </w:rPr>
              <w:t xml:space="preserve"> stig möguleg</w:t>
            </w:r>
          </w:p>
        </w:tc>
        <w:tc>
          <w:tcPr>
            <w:tcW w:w="1560" w:type="dxa"/>
            <w:vMerge w:val="restart"/>
            <w:vAlign w:val="center"/>
          </w:tcPr>
          <w:p w14:paraId="74B54754" w14:textId="77777777" w:rsidR="006022B3" w:rsidRPr="00B63D99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2F5E2A4A" w14:textId="77777777" w:rsidTr="0060129F">
        <w:trPr>
          <w:trHeight w:val="393"/>
        </w:trPr>
        <w:tc>
          <w:tcPr>
            <w:tcW w:w="1101" w:type="dxa"/>
            <w:vMerge/>
            <w:vAlign w:val="center"/>
          </w:tcPr>
          <w:p w14:paraId="2D474652" w14:textId="77777777" w:rsidR="006022B3" w:rsidRDefault="006022B3" w:rsidP="00E9014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22618544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12425481" w14:textId="77777777" w:rsidR="006022B3" w:rsidRPr="00B63D99" w:rsidRDefault="00282C3B" w:rsidP="00B3357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15B08154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1D3D1DB9" w14:textId="77777777" w:rsidTr="00B3357C">
        <w:trPr>
          <w:trHeight w:val="648"/>
        </w:trPr>
        <w:tc>
          <w:tcPr>
            <w:tcW w:w="1101" w:type="dxa"/>
            <w:vMerge w:val="restart"/>
            <w:vAlign w:val="center"/>
          </w:tcPr>
          <w:p w14:paraId="4A892A41" w14:textId="77777777" w:rsidR="006022B3" w:rsidRPr="00E90143" w:rsidRDefault="00D00ACE" w:rsidP="00E9014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M</w:t>
            </w:r>
          </w:p>
        </w:tc>
        <w:tc>
          <w:tcPr>
            <w:tcW w:w="6804" w:type="dxa"/>
          </w:tcPr>
          <w:p w14:paraId="0B26E37F" w14:textId="77777777" w:rsidR="006022B3" w:rsidRDefault="006022B3" w:rsidP="00B3357C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6DF2377B" w14:textId="77777777" w:rsidR="006022B3" w:rsidRDefault="006022B3" w:rsidP="00692451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Að lágmarki 51% tökuliðs (að frátöldum þeim sem nefndir eru í lið 10) eru ríkisborgarar EES ríkja.</w:t>
            </w:r>
          </w:p>
          <w:p w14:paraId="00475A4E" w14:textId="77777777" w:rsidR="006022B3" w:rsidRPr="00B63D99" w:rsidRDefault="006022B3" w:rsidP="0060129F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B63D99">
              <w:rPr>
                <w:rFonts w:ascii="Tahoma" w:hAnsi="Tahoma" w:cs="Tahoma"/>
                <w:sz w:val="14"/>
                <w:szCs w:val="14"/>
              </w:rPr>
              <w:t xml:space="preserve"> stig möguleg</w:t>
            </w:r>
          </w:p>
        </w:tc>
        <w:tc>
          <w:tcPr>
            <w:tcW w:w="1560" w:type="dxa"/>
            <w:vMerge w:val="restart"/>
            <w:vAlign w:val="center"/>
          </w:tcPr>
          <w:p w14:paraId="4C60161C" w14:textId="77777777" w:rsidR="006022B3" w:rsidRPr="00B63D99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2CF2B106" w14:textId="77777777" w:rsidTr="0060129F">
        <w:trPr>
          <w:trHeight w:val="416"/>
        </w:trPr>
        <w:tc>
          <w:tcPr>
            <w:tcW w:w="1101" w:type="dxa"/>
            <w:vMerge/>
            <w:vAlign w:val="center"/>
          </w:tcPr>
          <w:p w14:paraId="4CA9F322" w14:textId="77777777" w:rsidR="006022B3" w:rsidRDefault="006022B3" w:rsidP="00230A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2EE150A5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14DF95FF" w14:textId="77777777" w:rsidR="006022B3" w:rsidRPr="00B63D99" w:rsidRDefault="00282C3B" w:rsidP="00B3357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608A191F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5839F45E" w14:textId="77777777" w:rsidTr="00B3357C">
        <w:trPr>
          <w:trHeight w:val="416"/>
        </w:trPr>
        <w:tc>
          <w:tcPr>
            <w:tcW w:w="1101" w:type="dxa"/>
            <w:vMerge w:val="restart"/>
            <w:vAlign w:val="center"/>
          </w:tcPr>
          <w:p w14:paraId="757E0932" w14:textId="77777777" w:rsidR="006022B3" w:rsidRPr="00B63D99" w:rsidRDefault="00D00ACE" w:rsidP="00230A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</w:t>
            </w:r>
          </w:p>
        </w:tc>
        <w:tc>
          <w:tcPr>
            <w:tcW w:w="6804" w:type="dxa"/>
          </w:tcPr>
          <w:p w14:paraId="7F33B115" w14:textId="77777777" w:rsidR="006022B3" w:rsidRDefault="006022B3" w:rsidP="00B3357C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7D1D5E73" w14:textId="77777777" w:rsidR="006022B3" w:rsidRDefault="006022B3" w:rsidP="00B3357C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Kvikmyndatökur fara fram á Íslandi.</w:t>
            </w:r>
          </w:p>
          <w:p w14:paraId="6ABD4A4D" w14:textId="77777777" w:rsidR="006022B3" w:rsidRPr="00B63D99" w:rsidRDefault="006022B3" w:rsidP="0060129F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B63D99">
              <w:rPr>
                <w:rFonts w:ascii="Tahoma" w:hAnsi="Tahoma" w:cs="Tahoma"/>
                <w:sz w:val="14"/>
                <w:szCs w:val="14"/>
              </w:rPr>
              <w:t xml:space="preserve"> stig möguleg</w:t>
            </w:r>
          </w:p>
        </w:tc>
        <w:tc>
          <w:tcPr>
            <w:tcW w:w="1560" w:type="dxa"/>
            <w:vMerge w:val="restart"/>
            <w:vAlign w:val="center"/>
          </w:tcPr>
          <w:p w14:paraId="7AD854CB" w14:textId="77777777" w:rsidR="006022B3" w:rsidRPr="00B63D99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1E32A731" w14:textId="77777777" w:rsidTr="0060129F">
        <w:trPr>
          <w:trHeight w:val="417"/>
        </w:trPr>
        <w:tc>
          <w:tcPr>
            <w:tcW w:w="1101" w:type="dxa"/>
            <w:vMerge/>
            <w:vAlign w:val="center"/>
          </w:tcPr>
          <w:p w14:paraId="4260A778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110580F6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1B311318" w14:textId="77777777" w:rsidR="006022B3" w:rsidRPr="00B63D99" w:rsidRDefault="00282C3B" w:rsidP="00B3357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44B63C43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4C178A5A" w14:textId="77777777" w:rsidTr="00230A4A">
        <w:trPr>
          <w:trHeight w:val="417"/>
        </w:trPr>
        <w:tc>
          <w:tcPr>
            <w:tcW w:w="1101" w:type="dxa"/>
            <w:vMerge w:val="restart"/>
            <w:vAlign w:val="center"/>
          </w:tcPr>
          <w:p w14:paraId="1844B5E8" w14:textId="77777777" w:rsidR="006022B3" w:rsidRPr="00B63D99" w:rsidRDefault="00D00ACE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O</w:t>
            </w:r>
          </w:p>
        </w:tc>
        <w:tc>
          <w:tcPr>
            <w:tcW w:w="6804" w:type="dxa"/>
          </w:tcPr>
          <w:p w14:paraId="1F03341D" w14:textId="77777777" w:rsidR="006022B3" w:rsidRDefault="006022B3" w:rsidP="00B3357C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58F3042A" w14:textId="77777777" w:rsidR="006022B3" w:rsidRDefault="006022B3" w:rsidP="00B3357C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Framleiðslan notast við íslenska þjónustuaðila við tökur á Íslandi.</w:t>
            </w:r>
          </w:p>
          <w:p w14:paraId="7DF3B1F8" w14:textId="77777777" w:rsidR="006022B3" w:rsidRPr="00B63D99" w:rsidRDefault="006022B3" w:rsidP="0060129F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B63D99">
              <w:rPr>
                <w:rFonts w:ascii="Tahoma" w:hAnsi="Tahoma" w:cs="Tahoma"/>
                <w:sz w:val="14"/>
                <w:szCs w:val="14"/>
              </w:rPr>
              <w:t xml:space="preserve"> stig möguleg</w:t>
            </w:r>
          </w:p>
        </w:tc>
        <w:tc>
          <w:tcPr>
            <w:tcW w:w="1560" w:type="dxa"/>
            <w:vMerge w:val="restart"/>
            <w:vAlign w:val="center"/>
          </w:tcPr>
          <w:p w14:paraId="08FF7AD2" w14:textId="77777777" w:rsidR="006022B3" w:rsidRPr="00B63D99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51CB3BBD" w14:textId="77777777" w:rsidTr="0060129F">
        <w:trPr>
          <w:trHeight w:val="283"/>
        </w:trPr>
        <w:tc>
          <w:tcPr>
            <w:tcW w:w="1101" w:type="dxa"/>
            <w:vMerge/>
            <w:vAlign w:val="center"/>
          </w:tcPr>
          <w:p w14:paraId="3E238426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73917D65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2F84727F" w14:textId="77777777" w:rsidR="006022B3" w:rsidRPr="00B63D99" w:rsidRDefault="00282C3B" w:rsidP="00B3357C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07292DB5" w14:textId="77777777" w:rsidR="006022B3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4108A9FB" w14:textId="77777777" w:rsidTr="006022B3">
        <w:trPr>
          <w:trHeight w:val="283"/>
        </w:trPr>
        <w:tc>
          <w:tcPr>
            <w:tcW w:w="1101" w:type="dxa"/>
            <w:vMerge w:val="restart"/>
            <w:vAlign w:val="center"/>
          </w:tcPr>
          <w:p w14:paraId="7CBFAA55" w14:textId="77777777" w:rsidR="006022B3" w:rsidRPr="00B63D99" w:rsidRDefault="00D00ACE" w:rsidP="006022B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</w:t>
            </w:r>
          </w:p>
        </w:tc>
        <w:tc>
          <w:tcPr>
            <w:tcW w:w="6804" w:type="dxa"/>
          </w:tcPr>
          <w:p w14:paraId="5FF67590" w14:textId="77777777" w:rsidR="006022B3" w:rsidRDefault="006022B3" w:rsidP="006022B3">
            <w:pPr>
              <w:rPr>
                <w:rFonts w:ascii="Tahoma" w:hAnsi="Tahoma" w:cs="Tahoma"/>
                <w:sz w:val="14"/>
                <w:szCs w:val="14"/>
              </w:rPr>
            </w:pPr>
            <w:r w:rsidRPr="00B63D99">
              <w:rPr>
                <w:rFonts w:ascii="Tahoma" w:hAnsi="Tahoma" w:cs="Tahoma"/>
                <w:sz w:val="14"/>
                <w:szCs w:val="14"/>
              </w:rPr>
              <w:t>Viðmiðun:</w:t>
            </w:r>
          </w:p>
          <w:p w14:paraId="0D090ABB" w14:textId="77777777" w:rsidR="006022B3" w:rsidRDefault="006022B3" w:rsidP="006022B3">
            <w:pPr>
              <w:rPr>
                <w:rFonts w:ascii="Georgia" w:hAnsi="Georgia" w:cs="Tahoma"/>
                <w:sz w:val="20"/>
                <w:szCs w:val="20"/>
              </w:rPr>
            </w:pPr>
            <w:r w:rsidRPr="006C3C24">
              <w:rPr>
                <w:rFonts w:ascii="Georgia" w:hAnsi="Georgia" w:cs="Tahoma"/>
                <w:sz w:val="20"/>
                <w:szCs w:val="20"/>
              </w:rPr>
              <w:t>Eftirvinnsla (þar með eftirvinnsla hljóðs og tölvugrafík, stafræn vinnsla, hljóðvinnsla o.fl.) fer fram á Íslandi eða í EES ríki.</w:t>
            </w:r>
          </w:p>
          <w:p w14:paraId="2EED4D40" w14:textId="77777777" w:rsidR="006022B3" w:rsidRPr="00B63D99" w:rsidRDefault="006022B3" w:rsidP="0060129F">
            <w:pPr>
              <w:jc w:val="right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B63D99">
              <w:rPr>
                <w:rFonts w:ascii="Tahoma" w:hAnsi="Tahoma" w:cs="Tahoma"/>
                <w:sz w:val="14"/>
                <w:szCs w:val="14"/>
              </w:rPr>
              <w:t xml:space="preserve"> stig möguleg</w:t>
            </w:r>
          </w:p>
        </w:tc>
        <w:tc>
          <w:tcPr>
            <w:tcW w:w="1560" w:type="dxa"/>
            <w:vMerge w:val="restart"/>
            <w:vAlign w:val="center"/>
          </w:tcPr>
          <w:p w14:paraId="60B95542" w14:textId="77777777" w:rsidR="006022B3" w:rsidRPr="00B63D99" w:rsidRDefault="006022B3" w:rsidP="006022B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022B3" w:rsidRPr="00B63D99" w14:paraId="0D8B698E" w14:textId="77777777" w:rsidTr="0060129F">
        <w:trPr>
          <w:trHeight w:val="283"/>
        </w:trPr>
        <w:tc>
          <w:tcPr>
            <w:tcW w:w="1101" w:type="dxa"/>
            <w:vMerge/>
            <w:vAlign w:val="center"/>
          </w:tcPr>
          <w:p w14:paraId="046DD655" w14:textId="77777777" w:rsidR="006022B3" w:rsidRPr="00B63D99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04" w:type="dxa"/>
            <w:shd w:val="clear" w:color="auto" w:fill="DBE5F1" w:themeFill="accent1" w:themeFillTint="33"/>
          </w:tcPr>
          <w:p w14:paraId="04C42DAF" w14:textId="77777777" w:rsidR="0060129F" w:rsidRDefault="0060129F" w:rsidP="0060129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Rökstuðningur</w:t>
            </w:r>
            <w:r w:rsidRPr="00B63D99">
              <w:rPr>
                <w:rFonts w:ascii="Tahoma" w:hAnsi="Tahoma" w:cs="Tahoma"/>
                <w:sz w:val="14"/>
                <w:szCs w:val="14"/>
              </w:rPr>
              <w:t>:</w:t>
            </w:r>
          </w:p>
          <w:p w14:paraId="75194BE4" w14:textId="77777777" w:rsidR="006022B3" w:rsidRPr="00B63D99" w:rsidRDefault="00282C3B" w:rsidP="00BD3942">
            <w:pPr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6681684E" w14:textId="77777777" w:rsidR="006022B3" w:rsidRPr="00B63D99" w:rsidRDefault="006022B3" w:rsidP="00506A0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63D99" w:rsidRPr="00B63D99" w14:paraId="3BE79F7A" w14:textId="77777777" w:rsidTr="00506A0F">
        <w:trPr>
          <w:gridBefore w:val="1"/>
          <w:wBefore w:w="1101" w:type="dxa"/>
        </w:trPr>
        <w:tc>
          <w:tcPr>
            <w:tcW w:w="6804" w:type="dxa"/>
            <w:vAlign w:val="center"/>
          </w:tcPr>
          <w:p w14:paraId="385D31AC" w14:textId="77777777" w:rsidR="00B63D99" w:rsidRPr="00B63D99" w:rsidRDefault="00B63D99" w:rsidP="00B63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63D99">
              <w:rPr>
                <w:rFonts w:ascii="Tahoma" w:hAnsi="Tahoma" w:cs="Tahoma"/>
                <w:b/>
                <w:sz w:val="16"/>
                <w:szCs w:val="16"/>
              </w:rPr>
              <w:t xml:space="preserve">Samtals stig fyrir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framleiðslu</w:t>
            </w:r>
            <w:r w:rsidRPr="00B63D99">
              <w:rPr>
                <w:rFonts w:ascii="Tahoma" w:hAnsi="Tahoma" w:cs="Tahoma"/>
                <w:b/>
                <w:sz w:val="16"/>
                <w:szCs w:val="16"/>
              </w:rPr>
              <w:t>viðmið</w:t>
            </w:r>
          </w:p>
        </w:tc>
        <w:tc>
          <w:tcPr>
            <w:tcW w:w="1560" w:type="dxa"/>
            <w:vAlign w:val="center"/>
          </w:tcPr>
          <w:p w14:paraId="6A475917" w14:textId="77777777" w:rsidR="00B63D99" w:rsidRDefault="00B63D99" w:rsidP="00506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E31BDBE" w14:textId="77777777" w:rsidR="00B63D99" w:rsidRPr="00B63D99" w:rsidRDefault="00B63D99" w:rsidP="00506A0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48FB90" w14:textId="77777777" w:rsidR="00B63D99" w:rsidRPr="00B63D99" w:rsidRDefault="00B63D99" w:rsidP="00B32FD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FDDCED5" w14:textId="77777777" w:rsidR="00B63D99" w:rsidRDefault="00B63D99" w:rsidP="005609E4">
      <w:pPr>
        <w:rPr>
          <w:rFonts w:ascii="Georgia" w:hAnsi="Georgia"/>
        </w:rPr>
      </w:pPr>
    </w:p>
    <w:p w14:paraId="3B548E1B" w14:textId="77777777" w:rsidR="006B4967" w:rsidRDefault="006B4967" w:rsidP="005609E4">
      <w:pPr>
        <w:rPr>
          <w:rFonts w:ascii="Georgia" w:hAnsi="Georgia"/>
        </w:rPr>
      </w:pPr>
    </w:p>
    <w:p w14:paraId="35DC7BA6" w14:textId="77777777" w:rsidR="00692451" w:rsidRPr="00692451" w:rsidRDefault="00692451" w:rsidP="00692451">
      <w:pPr>
        <w:rPr>
          <w:rFonts w:ascii="Georgia" w:hAnsi="Georgia"/>
        </w:rPr>
      </w:pPr>
      <w:r w:rsidRPr="00692451">
        <w:rPr>
          <w:rFonts w:ascii="Georgia" w:hAnsi="Georgia"/>
        </w:rPr>
        <w:t xml:space="preserve">Stig fyrir liði </w:t>
      </w:r>
      <w:r w:rsidR="006B3EF4">
        <w:rPr>
          <w:rFonts w:ascii="Georgia" w:hAnsi="Georgia"/>
        </w:rPr>
        <w:t>N - P</w:t>
      </w:r>
      <w:r w:rsidRPr="00692451">
        <w:rPr>
          <w:rFonts w:ascii="Georgia" w:hAnsi="Georgia"/>
        </w:rPr>
        <w:t xml:space="preserve"> eru veitt á grundvelli þess að hve miklu leyti framleiðslan uppfyllir hvert skilyrði. Nefndin metur að hve miklu leyti kvikmyndatökur, þjónustukaup og eftirvinnsla fer fram á Íslandi og hvort hún sé til þess fallin að stuðla að aukinni þekkingu og reynslu innan kvikmyndageirans.</w:t>
      </w:r>
    </w:p>
    <w:p w14:paraId="668060F9" w14:textId="77777777" w:rsidR="00692451" w:rsidRDefault="00692451" w:rsidP="005609E4">
      <w:pPr>
        <w:rPr>
          <w:rFonts w:ascii="Georgia" w:hAnsi="Georgia"/>
        </w:rPr>
      </w:pPr>
    </w:p>
    <w:p w14:paraId="66153035" w14:textId="77777777" w:rsidR="0060129F" w:rsidRDefault="0060129F" w:rsidP="005609E4">
      <w:pPr>
        <w:rPr>
          <w:rFonts w:ascii="Georgia" w:hAnsi="Georgia"/>
        </w:rPr>
      </w:pPr>
    </w:p>
    <w:p w14:paraId="55E755D7" w14:textId="77777777" w:rsidR="0060129F" w:rsidRDefault="0060129F" w:rsidP="005609E4">
      <w:pPr>
        <w:rPr>
          <w:rFonts w:ascii="Georgia" w:hAnsi="Georgia"/>
        </w:rPr>
      </w:pPr>
    </w:p>
    <w:p w14:paraId="26D50B39" w14:textId="77777777" w:rsidR="0060129F" w:rsidRDefault="0060129F" w:rsidP="005609E4">
      <w:pPr>
        <w:rPr>
          <w:rFonts w:ascii="Georgia" w:hAnsi="Georgia"/>
        </w:rPr>
      </w:pPr>
    </w:p>
    <w:p w14:paraId="561C55AF" w14:textId="77777777" w:rsidR="00A1569D" w:rsidRPr="005609E4" w:rsidRDefault="00A1569D" w:rsidP="006C3C24">
      <w:pPr>
        <w:rPr>
          <w:rFonts w:ascii="Georgia" w:hAnsi="Georgia"/>
        </w:rPr>
      </w:pPr>
    </w:p>
    <w:sectPr w:rsidR="00A1569D" w:rsidRPr="005609E4" w:rsidSect="00E23B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3674" w14:textId="77777777" w:rsidR="00400F1F" w:rsidRDefault="00400F1F" w:rsidP="005609E4">
      <w:r>
        <w:separator/>
      </w:r>
    </w:p>
  </w:endnote>
  <w:endnote w:type="continuationSeparator" w:id="0">
    <w:p w14:paraId="45FA5FBC" w14:textId="77777777" w:rsidR="00400F1F" w:rsidRDefault="00400F1F" w:rsidP="005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1232"/>
      <w:docPartObj>
        <w:docPartGallery w:val="Page Numbers (Bottom of Page)"/>
        <w:docPartUnique/>
      </w:docPartObj>
    </w:sdtPr>
    <w:sdtEndPr/>
    <w:sdtContent>
      <w:p w14:paraId="10C241FE" w14:textId="77777777" w:rsidR="00995A88" w:rsidRDefault="006B3E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E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6A554A" w14:textId="77777777" w:rsidR="00995A88" w:rsidRDefault="0099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9FDB" w14:textId="77777777" w:rsidR="00400F1F" w:rsidRDefault="00400F1F" w:rsidP="005609E4">
      <w:r>
        <w:separator/>
      </w:r>
    </w:p>
  </w:footnote>
  <w:footnote w:type="continuationSeparator" w:id="0">
    <w:p w14:paraId="225E64B4" w14:textId="77777777" w:rsidR="00400F1F" w:rsidRDefault="00400F1F" w:rsidP="0056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DAC4" w14:textId="08ACBD88" w:rsidR="00995A88" w:rsidRDefault="00E365A7" w:rsidP="0041712A">
    <w:pPr>
      <w:pStyle w:val="Header"/>
      <w:tabs>
        <w:tab w:val="clear" w:pos="4536"/>
        <w:tab w:val="clear" w:pos="9072"/>
        <w:tab w:val="left" w:pos="77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ED5B019" wp14:editId="544B2849">
          <wp:simplePos x="0" y="0"/>
          <wp:positionH relativeFrom="column">
            <wp:posOffset>4300855</wp:posOffset>
          </wp:positionH>
          <wp:positionV relativeFrom="paragraph">
            <wp:posOffset>-211455</wp:posOffset>
          </wp:positionV>
          <wp:extent cx="2141220" cy="7385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A88">
      <w:t xml:space="preserve">EYÐUBLAÐ VERKEFNAMATS </w:t>
    </w:r>
    <w:r w:rsidR="0041712A">
      <w:tab/>
    </w:r>
  </w:p>
  <w:p w14:paraId="7AE080B1" w14:textId="4790C1FE" w:rsidR="00995A88" w:rsidRDefault="00995A88" w:rsidP="00295D30">
    <w:pPr>
      <w:pStyle w:val="Header"/>
    </w:pPr>
    <w:r>
      <w:t>Fyllist út af umsækjanda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186"/>
    <w:multiLevelType w:val="hybridMultilevel"/>
    <w:tmpl w:val="4692DE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00A9"/>
    <w:multiLevelType w:val="hybridMultilevel"/>
    <w:tmpl w:val="F93C229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EF4"/>
    <w:multiLevelType w:val="hybridMultilevel"/>
    <w:tmpl w:val="78CEF50E"/>
    <w:lvl w:ilvl="0" w:tplc="040F0019">
      <w:start w:val="1"/>
      <w:numFmt w:val="lowerLetter"/>
      <w:lvlText w:val="%1."/>
      <w:lvlJc w:val="left"/>
      <w:pPr>
        <w:ind w:left="1117" w:hanging="360"/>
      </w:pPr>
    </w:lvl>
    <w:lvl w:ilvl="1" w:tplc="BD28509C">
      <w:numFmt w:val="bullet"/>
      <w:lvlText w:val="•"/>
      <w:lvlJc w:val="left"/>
      <w:pPr>
        <w:ind w:left="1837" w:hanging="360"/>
      </w:pPr>
      <w:rPr>
        <w:rFonts w:ascii="Times" w:eastAsia="Times New Roman" w:hAnsi="Times" w:cs="Times" w:hint="default"/>
      </w:rPr>
    </w:lvl>
    <w:lvl w:ilvl="2" w:tplc="040F001B" w:tentative="1">
      <w:start w:val="1"/>
      <w:numFmt w:val="lowerRoman"/>
      <w:lvlText w:val="%3."/>
      <w:lvlJc w:val="right"/>
      <w:pPr>
        <w:ind w:left="2557" w:hanging="180"/>
      </w:p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2BE1B87"/>
    <w:multiLevelType w:val="hybridMultilevel"/>
    <w:tmpl w:val="6C6267AC"/>
    <w:lvl w:ilvl="0" w:tplc="040F001B">
      <w:start w:val="1"/>
      <w:numFmt w:val="lowerRoman"/>
      <w:lvlText w:val="%1."/>
      <w:lvlJc w:val="right"/>
      <w:pPr>
        <w:ind w:left="1800" w:hanging="360"/>
      </w:pPr>
    </w:lvl>
    <w:lvl w:ilvl="1" w:tplc="040F0019" w:tentative="1">
      <w:start w:val="1"/>
      <w:numFmt w:val="lowerLetter"/>
      <w:lvlText w:val="%2."/>
      <w:lvlJc w:val="left"/>
      <w:pPr>
        <w:ind w:left="2520" w:hanging="360"/>
      </w:pPr>
    </w:lvl>
    <w:lvl w:ilvl="2" w:tplc="040F001B" w:tentative="1">
      <w:start w:val="1"/>
      <w:numFmt w:val="lowerRoman"/>
      <w:lvlText w:val="%3."/>
      <w:lvlJc w:val="right"/>
      <w:pPr>
        <w:ind w:left="3240" w:hanging="180"/>
      </w:pPr>
    </w:lvl>
    <w:lvl w:ilvl="3" w:tplc="040F000F" w:tentative="1">
      <w:start w:val="1"/>
      <w:numFmt w:val="decimal"/>
      <w:lvlText w:val="%4."/>
      <w:lvlJc w:val="left"/>
      <w:pPr>
        <w:ind w:left="3960" w:hanging="360"/>
      </w:pPr>
    </w:lvl>
    <w:lvl w:ilvl="4" w:tplc="040F0019" w:tentative="1">
      <w:start w:val="1"/>
      <w:numFmt w:val="lowerLetter"/>
      <w:lvlText w:val="%5."/>
      <w:lvlJc w:val="left"/>
      <w:pPr>
        <w:ind w:left="4680" w:hanging="360"/>
      </w:pPr>
    </w:lvl>
    <w:lvl w:ilvl="5" w:tplc="040F001B" w:tentative="1">
      <w:start w:val="1"/>
      <w:numFmt w:val="lowerRoman"/>
      <w:lvlText w:val="%6."/>
      <w:lvlJc w:val="right"/>
      <w:pPr>
        <w:ind w:left="5400" w:hanging="180"/>
      </w:pPr>
    </w:lvl>
    <w:lvl w:ilvl="6" w:tplc="040F000F" w:tentative="1">
      <w:start w:val="1"/>
      <w:numFmt w:val="decimal"/>
      <w:lvlText w:val="%7."/>
      <w:lvlJc w:val="left"/>
      <w:pPr>
        <w:ind w:left="6120" w:hanging="360"/>
      </w:pPr>
    </w:lvl>
    <w:lvl w:ilvl="7" w:tplc="040F0019" w:tentative="1">
      <w:start w:val="1"/>
      <w:numFmt w:val="lowerLetter"/>
      <w:lvlText w:val="%8."/>
      <w:lvlJc w:val="left"/>
      <w:pPr>
        <w:ind w:left="6840" w:hanging="360"/>
      </w:pPr>
    </w:lvl>
    <w:lvl w:ilvl="8" w:tplc="040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405B8C"/>
    <w:multiLevelType w:val="hybridMultilevel"/>
    <w:tmpl w:val="5006837A"/>
    <w:lvl w:ilvl="0" w:tplc="89EA384E">
      <w:start w:val="2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30"/>
    <w:rsid w:val="000102AA"/>
    <w:rsid w:val="000105EC"/>
    <w:rsid w:val="000253DA"/>
    <w:rsid w:val="000A1BA1"/>
    <w:rsid w:val="000F2DBB"/>
    <w:rsid w:val="00133F2F"/>
    <w:rsid w:val="00142C0B"/>
    <w:rsid w:val="00166932"/>
    <w:rsid w:val="001C49E2"/>
    <w:rsid w:val="001E4C80"/>
    <w:rsid w:val="00213E17"/>
    <w:rsid w:val="00230A4A"/>
    <w:rsid w:val="0023515B"/>
    <w:rsid w:val="00254484"/>
    <w:rsid w:val="002672F5"/>
    <w:rsid w:val="00282C3B"/>
    <w:rsid w:val="00294077"/>
    <w:rsid w:val="00295D30"/>
    <w:rsid w:val="002B6BD8"/>
    <w:rsid w:val="002E4D5F"/>
    <w:rsid w:val="002F0091"/>
    <w:rsid w:val="00310217"/>
    <w:rsid w:val="00322901"/>
    <w:rsid w:val="003F2D87"/>
    <w:rsid w:val="00400F1F"/>
    <w:rsid w:val="0041712A"/>
    <w:rsid w:val="00421516"/>
    <w:rsid w:val="004742EA"/>
    <w:rsid w:val="004814C4"/>
    <w:rsid w:val="004C2EC5"/>
    <w:rsid w:val="004F1687"/>
    <w:rsid w:val="00506A0F"/>
    <w:rsid w:val="0051178F"/>
    <w:rsid w:val="00526773"/>
    <w:rsid w:val="005339B5"/>
    <w:rsid w:val="00541152"/>
    <w:rsid w:val="00545DA6"/>
    <w:rsid w:val="00547180"/>
    <w:rsid w:val="005609E4"/>
    <w:rsid w:val="005628AB"/>
    <w:rsid w:val="00596507"/>
    <w:rsid w:val="005E502B"/>
    <w:rsid w:val="005F17EA"/>
    <w:rsid w:val="0060129F"/>
    <w:rsid w:val="006022B3"/>
    <w:rsid w:val="00606B2F"/>
    <w:rsid w:val="00624512"/>
    <w:rsid w:val="006427FF"/>
    <w:rsid w:val="00663BB2"/>
    <w:rsid w:val="0067653F"/>
    <w:rsid w:val="00684B2E"/>
    <w:rsid w:val="00692451"/>
    <w:rsid w:val="006A68F5"/>
    <w:rsid w:val="006B3EE7"/>
    <w:rsid w:val="006B3EF4"/>
    <w:rsid w:val="006B4967"/>
    <w:rsid w:val="006C3C24"/>
    <w:rsid w:val="006D731D"/>
    <w:rsid w:val="006E005B"/>
    <w:rsid w:val="00704491"/>
    <w:rsid w:val="00705E60"/>
    <w:rsid w:val="0071281B"/>
    <w:rsid w:val="007264C5"/>
    <w:rsid w:val="007B3E98"/>
    <w:rsid w:val="007F69B0"/>
    <w:rsid w:val="00823CA0"/>
    <w:rsid w:val="00854744"/>
    <w:rsid w:val="008548A0"/>
    <w:rsid w:val="00861FAF"/>
    <w:rsid w:val="008E49FC"/>
    <w:rsid w:val="008F1DA6"/>
    <w:rsid w:val="008F5081"/>
    <w:rsid w:val="00902C14"/>
    <w:rsid w:val="009030E5"/>
    <w:rsid w:val="009608B3"/>
    <w:rsid w:val="00995A88"/>
    <w:rsid w:val="00A1569D"/>
    <w:rsid w:val="00A20DAE"/>
    <w:rsid w:val="00A45ABA"/>
    <w:rsid w:val="00AC0874"/>
    <w:rsid w:val="00B23F98"/>
    <w:rsid w:val="00B32FD7"/>
    <w:rsid w:val="00B3357C"/>
    <w:rsid w:val="00B467CF"/>
    <w:rsid w:val="00B54CFB"/>
    <w:rsid w:val="00B63D99"/>
    <w:rsid w:val="00B85C90"/>
    <w:rsid w:val="00B95969"/>
    <w:rsid w:val="00BD3942"/>
    <w:rsid w:val="00C16F6E"/>
    <w:rsid w:val="00C31229"/>
    <w:rsid w:val="00C405AA"/>
    <w:rsid w:val="00C77C21"/>
    <w:rsid w:val="00C81A3D"/>
    <w:rsid w:val="00C83A23"/>
    <w:rsid w:val="00C97A98"/>
    <w:rsid w:val="00CD47BC"/>
    <w:rsid w:val="00D00ACE"/>
    <w:rsid w:val="00D65258"/>
    <w:rsid w:val="00D77038"/>
    <w:rsid w:val="00DA5803"/>
    <w:rsid w:val="00DC027E"/>
    <w:rsid w:val="00DC0DBC"/>
    <w:rsid w:val="00DE138F"/>
    <w:rsid w:val="00E2029B"/>
    <w:rsid w:val="00E23BAF"/>
    <w:rsid w:val="00E24F46"/>
    <w:rsid w:val="00E365A7"/>
    <w:rsid w:val="00E54A5F"/>
    <w:rsid w:val="00E863DA"/>
    <w:rsid w:val="00E90143"/>
    <w:rsid w:val="00F4180B"/>
    <w:rsid w:val="00F626E5"/>
    <w:rsid w:val="00FB594F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BA371"/>
  <w15:docId w15:val="{35B7DF1E-D3AE-4D91-8379-8BDC5AE1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BAF"/>
  </w:style>
  <w:style w:type="paragraph" w:styleId="Heading1">
    <w:name w:val="heading 1"/>
    <w:basedOn w:val="Normal"/>
    <w:next w:val="Normal"/>
    <w:link w:val="Heading1Char"/>
    <w:uiPriority w:val="9"/>
    <w:qFormat/>
    <w:rsid w:val="00C83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A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Heading4">
    <w:name w:val="heading 4"/>
    <w:basedOn w:val="Heading5"/>
    <w:next w:val="Normal"/>
    <w:link w:val="Heading4Char"/>
    <w:autoRedefine/>
    <w:qFormat/>
    <w:rsid w:val="005F17EA"/>
    <w:pPr>
      <w:keepNext w:val="0"/>
      <w:keepLines w:val="0"/>
      <w:spacing w:before="240" w:after="120" w:line="240" w:lineRule="exact"/>
      <w:outlineLvl w:val="3"/>
    </w:pPr>
    <w:rPr>
      <w:rFonts w:ascii="Arial" w:eastAsiaTheme="minorHAnsi" w:hAnsi="Arial" w:cstheme="minorBidi"/>
      <w:i/>
      <w:iCs/>
      <w:color w:val="663700"/>
      <w:sz w:val="2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7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A23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A23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F17EA"/>
    <w:rPr>
      <w:rFonts w:ascii="Arial" w:hAnsi="Arial"/>
      <w:i/>
      <w:iCs/>
      <w:color w:val="663700"/>
      <w:sz w:val="21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7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609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9E4"/>
  </w:style>
  <w:style w:type="paragraph" w:styleId="Footer">
    <w:name w:val="footer"/>
    <w:basedOn w:val="Normal"/>
    <w:link w:val="FooterChar"/>
    <w:uiPriority w:val="99"/>
    <w:unhideWhenUsed/>
    <w:rsid w:val="005609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9E4"/>
  </w:style>
  <w:style w:type="paragraph" w:styleId="BalloonText">
    <w:name w:val="Balloon Text"/>
    <w:basedOn w:val="Normal"/>
    <w:link w:val="BalloonTextChar"/>
    <w:uiPriority w:val="99"/>
    <w:semiHidden/>
    <w:unhideWhenUsed/>
    <w:rsid w:val="00560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3DA"/>
    <w:rPr>
      <w:b/>
      <w:bCs/>
      <w:sz w:val="20"/>
      <w:szCs w:val="20"/>
    </w:rPr>
  </w:style>
  <w:style w:type="paragraph" w:customStyle="1" w:styleId="Default">
    <w:name w:val="Default"/>
    <w:rsid w:val="001C49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krifstofa%20atvinnu&#254;r&#243;unar\M&#225;lsme&#240;fer&#240;%20endurgrei&#240;slna%20kvikmynda\2.%20Veiting%20vilyr&#240;a\X_Forsni&#240;%20og%20ey&#240;ubl&#246;&#240;\Ey&#240;ubla&#240;_verkefnamat_v1_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Eyðublað_verkefnamat_v1_2012.dotx</Template>
  <TotalTime>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Jón Óskar Hallgrímsson</dc:creator>
  <cp:lastModifiedBy>Svava Lóa Stefánsdóttir - KI</cp:lastModifiedBy>
  <cp:revision>2</cp:revision>
  <dcterms:created xsi:type="dcterms:W3CDTF">2022-03-21T14:37:00Z</dcterms:created>
  <dcterms:modified xsi:type="dcterms:W3CDTF">2022-03-21T14:37:00Z</dcterms:modified>
</cp:coreProperties>
</file>